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83C" w:rsidRPr="00310A51" w:rsidRDefault="006F583C" w:rsidP="00310A51">
      <w:pPr>
        <w:spacing w:line="276" w:lineRule="auto"/>
        <w:ind w:firstLine="567"/>
      </w:pPr>
    </w:p>
    <w:p w:rsidR="00333ED5" w:rsidRPr="001C29E7" w:rsidRDefault="00333ED5" w:rsidP="00310A51">
      <w:pPr>
        <w:spacing w:line="276" w:lineRule="auto"/>
        <w:ind w:firstLine="567"/>
        <w:jc w:val="center"/>
        <w:rPr>
          <w:b/>
          <w:bCs/>
        </w:rPr>
      </w:pPr>
      <w:r w:rsidRPr="001C29E7">
        <w:rPr>
          <w:b/>
          <w:bCs/>
        </w:rPr>
        <w:t>ПРЕДВАРИТЕЛЬНАЯ ПРОГРАММА</w:t>
      </w:r>
    </w:p>
    <w:p w:rsidR="001C29E7" w:rsidRPr="001C29E7" w:rsidRDefault="001C29E7" w:rsidP="00310A51">
      <w:pPr>
        <w:spacing w:line="276" w:lineRule="auto"/>
        <w:ind w:firstLine="567"/>
        <w:jc w:val="center"/>
        <w:rPr>
          <w:b/>
          <w:bCs/>
        </w:rPr>
      </w:pPr>
    </w:p>
    <w:p w:rsidR="00FF7FD7" w:rsidRPr="001C29E7" w:rsidRDefault="00FF7FD7" w:rsidP="00310A51">
      <w:pPr>
        <w:spacing w:line="276" w:lineRule="auto"/>
        <w:ind w:firstLine="567"/>
        <w:jc w:val="center"/>
        <w:rPr>
          <w:b/>
          <w:bC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6378"/>
      </w:tblGrid>
      <w:tr w:rsidR="00FF7FD7" w:rsidRPr="001C29E7" w:rsidTr="00FF7FD7">
        <w:tc>
          <w:tcPr>
            <w:tcW w:w="2802" w:type="dxa"/>
          </w:tcPr>
          <w:p w:rsidR="00FF7FD7" w:rsidRPr="001C29E7" w:rsidRDefault="00FF7FD7" w:rsidP="00310A51">
            <w:pPr>
              <w:spacing w:line="276" w:lineRule="auto"/>
              <w:jc w:val="center"/>
              <w:rPr>
                <w:b/>
                <w:bCs/>
                <w:sz w:val="24"/>
                <w:szCs w:val="24"/>
              </w:rPr>
            </w:pPr>
            <w:r w:rsidRPr="001C29E7">
              <w:rPr>
                <w:b/>
                <w:bCs/>
                <w:noProof/>
              </w:rPr>
              <w:drawing>
                <wp:inline distT="0" distB="0" distL="0" distR="0">
                  <wp:extent cx="723900" cy="100266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43972" cy="1030470"/>
                          </a:xfrm>
                          <a:prstGeom prst="rect">
                            <a:avLst/>
                          </a:prstGeom>
                        </pic:spPr>
                      </pic:pic>
                    </a:graphicData>
                  </a:graphic>
                </wp:inline>
              </w:drawing>
            </w:r>
          </w:p>
        </w:tc>
        <w:tc>
          <w:tcPr>
            <w:tcW w:w="6378" w:type="dxa"/>
          </w:tcPr>
          <w:p w:rsidR="00FF7FD7" w:rsidRPr="001C29E7" w:rsidRDefault="00FF7FD7" w:rsidP="00310A51">
            <w:pPr>
              <w:spacing w:line="276" w:lineRule="auto"/>
              <w:ind w:firstLine="567"/>
              <w:jc w:val="center"/>
              <w:rPr>
                <w:b/>
                <w:bCs/>
                <w:sz w:val="24"/>
                <w:szCs w:val="24"/>
              </w:rPr>
            </w:pPr>
            <w:r w:rsidRPr="001C29E7">
              <w:rPr>
                <w:b/>
                <w:bCs/>
                <w:sz w:val="24"/>
                <w:szCs w:val="24"/>
              </w:rPr>
              <w:t>научно-практической конференции хирургов ФМБА России</w:t>
            </w:r>
          </w:p>
          <w:p w:rsidR="00FF7FD7" w:rsidRPr="001C29E7" w:rsidRDefault="00FF7FD7" w:rsidP="00310A51">
            <w:pPr>
              <w:spacing w:line="276" w:lineRule="auto"/>
              <w:jc w:val="center"/>
              <w:rPr>
                <w:b/>
                <w:bCs/>
                <w:color w:val="000000"/>
                <w:sz w:val="24"/>
                <w:szCs w:val="24"/>
              </w:rPr>
            </w:pPr>
            <w:r w:rsidRPr="001C29E7">
              <w:rPr>
                <w:b/>
                <w:bCs/>
                <w:sz w:val="24"/>
                <w:szCs w:val="24"/>
              </w:rPr>
              <w:t>«</w:t>
            </w:r>
            <w:r w:rsidRPr="001C29E7">
              <w:rPr>
                <w:b/>
                <w:bCs/>
                <w:color w:val="000000"/>
                <w:sz w:val="24"/>
                <w:szCs w:val="24"/>
              </w:rPr>
              <w:t>Плановая и неотложная хирургия в системе ФМБА: высокие технологии и хирургическая безопасность»</w:t>
            </w:r>
          </w:p>
          <w:p w:rsidR="00FF7FD7" w:rsidRPr="001C29E7" w:rsidRDefault="00FF7FD7" w:rsidP="00310A51">
            <w:pPr>
              <w:spacing w:line="276" w:lineRule="auto"/>
              <w:jc w:val="center"/>
              <w:rPr>
                <w:b/>
                <w:bCs/>
                <w:sz w:val="24"/>
                <w:szCs w:val="24"/>
              </w:rPr>
            </w:pPr>
          </w:p>
        </w:tc>
      </w:tr>
    </w:tbl>
    <w:p w:rsidR="00333ED5" w:rsidRPr="00310A51" w:rsidRDefault="00333ED5" w:rsidP="00310A51">
      <w:pPr>
        <w:spacing w:line="276" w:lineRule="auto"/>
        <w:ind w:firstLine="567"/>
        <w:jc w:val="center"/>
        <w:rPr>
          <w:b/>
        </w:rPr>
      </w:pPr>
    </w:p>
    <w:p w:rsidR="006F583C" w:rsidRPr="00310A51" w:rsidRDefault="006F583C" w:rsidP="00310A51">
      <w:pPr>
        <w:spacing w:line="276" w:lineRule="auto"/>
        <w:ind w:firstLine="567"/>
        <w:jc w:val="both"/>
        <w:rPr>
          <w:bCs/>
        </w:rPr>
      </w:pPr>
      <w:r w:rsidRPr="00310A51">
        <w:rPr>
          <w:bCs/>
        </w:rPr>
        <w:t xml:space="preserve">Глубокоуважаемые коллеги. Вынужденный перерыв в проведении ежегодных конференций хирургов ФМБА подходит к своему логичному завершению. Мы приглашаем Вас в Санкт-Петербург на площадку СЗОНКЦ им. Л.Г.Соколова для обсуждения актуальных вопросов хирургии. За годы пандемии многое изменилось и нам важно сопоставить основные реперные точки в эволюции отечественной хирургической методологии. </w:t>
      </w:r>
    </w:p>
    <w:p w:rsidR="006F583C" w:rsidRDefault="006F583C" w:rsidP="00310A51">
      <w:pPr>
        <w:spacing w:line="276" w:lineRule="auto"/>
        <w:ind w:firstLine="567"/>
        <w:jc w:val="both"/>
        <w:rPr>
          <w:bCs/>
        </w:rPr>
      </w:pPr>
      <w:r w:rsidRPr="00310A51">
        <w:rPr>
          <w:bCs/>
        </w:rPr>
        <w:t xml:space="preserve">В качестве ключевой темы мероприятия мы выбрали </w:t>
      </w:r>
      <w:r w:rsidR="000D1F70">
        <w:rPr>
          <w:bCs/>
        </w:rPr>
        <w:t xml:space="preserve">проблему </w:t>
      </w:r>
      <w:r w:rsidRPr="00310A51">
        <w:rPr>
          <w:bCs/>
        </w:rPr>
        <w:t xml:space="preserve">хирургической безопасности. За последнее десятилетие хирургия сделала мощный рывок вперед и вывела оперативные вмешательства на новый технологический уровень. Однако большинство внедрений были нацелены на совершенствование оперативного приема для решения более широкого спектра хирургических задач, в то время как вопросы безопасности и снижения риска неблагоприятных событий не рассматривались в первой линии актуальности. Ярким примером является повсеместное внедрение </w:t>
      </w:r>
      <w:proofErr w:type="spellStart"/>
      <w:r w:rsidRPr="00310A51">
        <w:rPr>
          <w:bCs/>
        </w:rPr>
        <w:t>лапароскопической</w:t>
      </w:r>
      <w:proofErr w:type="spellEnd"/>
      <w:r w:rsidRPr="00310A51">
        <w:rPr>
          <w:bCs/>
        </w:rPr>
        <w:t xml:space="preserve"> </w:t>
      </w:r>
      <w:proofErr w:type="spellStart"/>
      <w:r w:rsidRPr="00310A51">
        <w:rPr>
          <w:bCs/>
        </w:rPr>
        <w:t>холецистэктомии</w:t>
      </w:r>
      <w:proofErr w:type="spellEnd"/>
      <w:r w:rsidRPr="00310A51">
        <w:rPr>
          <w:bCs/>
        </w:rPr>
        <w:t>, признанной «зол</w:t>
      </w:r>
      <w:r w:rsidR="00FF7FD7" w:rsidRPr="00310A51">
        <w:rPr>
          <w:bCs/>
        </w:rPr>
        <w:t>о</w:t>
      </w:r>
      <w:r w:rsidRPr="00310A51">
        <w:rPr>
          <w:bCs/>
        </w:rPr>
        <w:t xml:space="preserve">тым стандартом» лечения калькулезного холецистита, не только не только не снизившее риск ятрогенных повреждений магистральных желчных протоков, но даже актуализировавшее данную проблему на новом уровне. </w:t>
      </w:r>
    </w:p>
    <w:p w:rsidR="001C29E7" w:rsidRPr="001C29E7" w:rsidRDefault="001C29E7" w:rsidP="00310A51">
      <w:pPr>
        <w:spacing w:line="276" w:lineRule="auto"/>
        <w:ind w:firstLine="567"/>
        <w:jc w:val="both"/>
        <w:rPr>
          <w:bCs/>
        </w:rPr>
      </w:pPr>
      <w:r>
        <w:rPr>
          <w:bCs/>
        </w:rPr>
        <w:t xml:space="preserve">Немаловажную роль сыграли уроки пандемии </w:t>
      </w:r>
      <w:r>
        <w:rPr>
          <w:bCs/>
          <w:lang w:val="en-US"/>
        </w:rPr>
        <w:t>COVID</w:t>
      </w:r>
      <w:r w:rsidRPr="001C29E7">
        <w:rPr>
          <w:bCs/>
        </w:rPr>
        <w:t xml:space="preserve"> 19.</w:t>
      </w:r>
      <w:r w:rsidRPr="001C29E7">
        <w:t xml:space="preserve"> </w:t>
      </w:r>
      <w:r w:rsidRPr="00310A51">
        <w:t xml:space="preserve">Пандемия </w:t>
      </w:r>
      <w:r>
        <w:t xml:space="preserve">привела к расширению спектра актуальных вопросов обеспечения безопасности не только в отношении пациентов, но и в отношении медработников. </w:t>
      </w:r>
    </w:p>
    <w:p w:rsidR="006F583C" w:rsidRPr="00310A51" w:rsidRDefault="006F583C" w:rsidP="00310A51">
      <w:pPr>
        <w:spacing w:line="276" w:lineRule="auto"/>
        <w:ind w:firstLine="567"/>
        <w:jc w:val="both"/>
        <w:rPr>
          <w:bCs/>
        </w:rPr>
      </w:pPr>
      <w:r w:rsidRPr="00310A51">
        <w:rPr>
          <w:bCs/>
        </w:rPr>
        <w:t xml:space="preserve">Мы рассмотрим множество стратегий увеличения безопасности в хирургии, каждому из которых будет посвящена отдельная секция. </w:t>
      </w:r>
      <w:r w:rsidRPr="00310A51">
        <w:rPr>
          <w:bCs/>
          <w:lang w:val="en-US"/>
        </w:rPr>
        <w:t>On</w:t>
      </w:r>
      <w:r w:rsidRPr="00310A51">
        <w:rPr>
          <w:bCs/>
        </w:rPr>
        <w:t>-</w:t>
      </w:r>
      <w:r w:rsidRPr="00310A51">
        <w:rPr>
          <w:bCs/>
          <w:lang w:val="en-US"/>
        </w:rPr>
        <w:t>line</w:t>
      </w:r>
      <w:r w:rsidRPr="00310A51">
        <w:rPr>
          <w:bCs/>
        </w:rPr>
        <w:t xml:space="preserve"> трансляции живой хирургии </w:t>
      </w:r>
      <w:r w:rsidR="001C29E7">
        <w:rPr>
          <w:bCs/>
        </w:rPr>
        <w:t>будет традиционно посвящена разбору хирургической техники и демонстрации</w:t>
      </w:r>
      <w:r w:rsidRPr="00310A51">
        <w:rPr>
          <w:bCs/>
        </w:rPr>
        <w:t xml:space="preserve"> возможност</w:t>
      </w:r>
      <w:r w:rsidR="001C29E7">
        <w:rPr>
          <w:bCs/>
        </w:rPr>
        <w:t>ей</w:t>
      </w:r>
      <w:r w:rsidRPr="00310A51">
        <w:rPr>
          <w:bCs/>
        </w:rPr>
        <w:t xml:space="preserve"> современных технологий обеспечить более высокий уровень хирургической безопасности. Культурная программа в Санкт-Петербурге, несомненно, украсит Ваше впечатление о нашем мероприятии.</w:t>
      </w:r>
    </w:p>
    <w:p w:rsidR="006F583C" w:rsidRPr="00310A51" w:rsidRDefault="006F583C" w:rsidP="00310A51">
      <w:pPr>
        <w:spacing w:line="276" w:lineRule="auto"/>
        <w:ind w:firstLine="567"/>
        <w:jc w:val="both"/>
        <w:rPr>
          <w:bCs/>
        </w:rPr>
      </w:pPr>
      <w:r w:rsidRPr="00310A51">
        <w:rPr>
          <w:bCs/>
        </w:rPr>
        <w:t>До встречи в Санкт-Петербурге!</w:t>
      </w:r>
    </w:p>
    <w:p w:rsidR="006F583C" w:rsidRPr="00310A51" w:rsidRDefault="006F583C" w:rsidP="00310A51">
      <w:pPr>
        <w:spacing w:line="276" w:lineRule="auto"/>
        <w:ind w:firstLine="567"/>
        <w:jc w:val="right"/>
        <w:rPr>
          <w:bCs/>
        </w:rPr>
      </w:pPr>
      <w:r w:rsidRPr="00310A51">
        <w:rPr>
          <w:bCs/>
        </w:rPr>
        <w:t>Программный комитет</w:t>
      </w:r>
    </w:p>
    <w:p w:rsidR="006F583C" w:rsidRPr="00310A51" w:rsidRDefault="006F583C" w:rsidP="00310A51">
      <w:pPr>
        <w:spacing w:line="276" w:lineRule="auto"/>
        <w:ind w:firstLine="567"/>
        <w:rPr>
          <w:b/>
        </w:rPr>
      </w:pPr>
    </w:p>
    <w:p w:rsidR="006F583C" w:rsidRPr="00310A51" w:rsidRDefault="006F583C" w:rsidP="00310A51">
      <w:pPr>
        <w:spacing w:line="276" w:lineRule="auto"/>
        <w:ind w:firstLine="567"/>
        <w:rPr>
          <w:b/>
        </w:rPr>
      </w:pPr>
    </w:p>
    <w:p w:rsidR="002C6ADD" w:rsidRPr="00310A51" w:rsidRDefault="002C186C" w:rsidP="00310A51">
      <w:pPr>
        <w:spacing w:line="276" w:lineRule="auto"/>
        <w:ind w:firstLine="567"/>
      </w:pPr>
      <w:r w:rsidRPr="00310A51">
        <w:rPr>
          <w:b/>
        </w:rPr>
        <w:t>Д</w:t>
      </w:r>
      <w:r w:rsidR="002C6ADD" w:rsidRPr="00310A51">
        <w:rPr>
          <w:b/>
        </w:rPr>
        <w:t>ата</w:t>
      </w:r>
      <w:r w:rsidRPr="00310A51">
        <w:rPr>
          <w:b/>
        </w:rPr>
        <w:t xml:space="preserve"> проведения</w:t>
      </w:r>
      <w:r w:rsidR="00393420">
        <w:rPr>
          <w:b/>
        </w:rPr>
        <w:t xml:space="preserve"> </w:t>
      </w:r>
      <w:r w:rsidR="00242646" w:rsidRPr="00310A51">
        <w:t>14-1</w:t>
      </w:r>
      <w:r w:rsidR="00393420">
        <w:t>5</w:t>
      </w:r>
      <w:r w:rsidR="00242646" w:rsidRPr="00310A51">
        <w:t xml:space="preserve"> </w:t>
      </w:r>
      <w:r w:rsidR="002C6ADD" w:rsidRPr="00310A51">
        <w:t>октября 2022</w:t>
      </w:r>
      <w:r w:rsidR="00D01BEF" w:rsidRPr="00310A51">
        <w:t xml:space="preserve"> г.</w:t>
      </w:r>
      <w:r w:rsidR="002C6ADD" w:rsidRPr="00310A51">
        <w:t xml:space="preserve"> </w:t>
      </w:r>
    </w:p>
    <w:p w:rsidR="002C6ADD" w:rsidRPr="00310A51" w:rsidRDefault="002C6ADD" w:rsidP="00310A51">
      <w:pPr>
        <w:spacing w:line="276" w:lineRule="auto"/>
        <w:ind w:firstLine="567"/>
      </w:pPr>
    </w:p>
    <w:p w:rsidR="001C29E7" w:rsidRDefault="001C29E7" w:rsidP="00310A51">
      <w:pPr>
        <w:spacing w:line="276" w:lineRule="auto"/>
        <w:ind w:firstLine="567"/>
      </w:pPr>
    </w:p>
    <w:p w:rsidR="001C29E7" w:rsidRDefault="001C29E7" w:rsidP="00310A51">
      <w:pPr>
        <w:spacing w:line="276" w:lineRule="auto"/>
        <w:ind w:firstLine="567"/>
      </w:pPr>
    </w:p>
    <w:p w:rsidR="00823857" w:rsidRDefault="00823857" w:rsidP="00310A51">
      <w:pPr>
        <w:spacing w:line="276" w:lineRule="auto"/>
        <w:ind w:firstLine="567"/>
      </w:pPr>
    </w:p>
    <w:p w:rsidR="00823857" w:rsidRDefault="00823857" w:rsidP="00310A51">
      <w:pPr>
        <w:spacing w:line="276" w:lineRule="auto"/>
        <w:ind w:firstLine="567"/>
      </w:pPr>
    </w:p>
    <w:p w:rsidR="002C6ADD" w:rsidRPr="00310A51" w:rsidRDefault="00D01BEF" w:rsidP="00310A51">
      <w:pPr>
        <w:spacing w:line="276" w:lineRule="auto"/>
        <w:ind w:firstLine="567"/>
      </w:pPr>
      <w:r w:rsidRPr="00310A51">
        <w:lastRenderedPageBreak/>
        <w:t>ТРАНСЛЯЦИЯ ИЗ ОПЕРАЦИОННОЙ:</w:t>
      </w:r>
      <w:r w:rsidR="002C6ADD" w:rsidRPr="00310A51">
        <w:t xml:space="preserve"> </w:t>
      </w:r>
    </w:p>
    <w:p w:rsidR="002C6ADD" w:rsidRPr="00310A51" w:rsidRDefault="002C6ADD" w:rsidP="00310A51">
      <w:pPr>
        <w:spacing w:line="276" w:lineRule="auto"/>
        <w:ind w:firstLine="567"/>
      </w:pPr>
      <w:r w:rsidRPr="00310A51">
        <w:t xml:space="preserve">- </w:t>
      </w:r>
      <w:proofErr w:type="spellStart"/>
      <w:r w:rsidRPr="00310A51">
        <w:t>лапароскопическая</w:t>
      </w:r>
      <w:proofErr w:type="spellEnd"/>
      <w:r w:rsidRPr="00310A51">
        <w:t xml:space="preserve"> </w:t>
      </w:r>
      <w:proofErr w:type="spellStart"/>
      <w:r w:rsidRPr="00310A51">
        <w:t>колоректальная</w:t>
      </w:r>
      <w:proofErr w:type="spellEnd"/>
      <w:r w:rsidRPr="00310A51">
        <w:t xml:space="preserve"> хирургия с ICG-навигацией</w:t>
      </w:r>
      <w:r w:rsidR="001C29E7">
        <w:t xml:space="preserve">, </w:t>
      </w:r>
      <w:proofErr w:type="spellStart"/>
      <w:r w:rsidR="00AA081E" w:rsidRPr="00310A51">
        <w:rPr>
          <w:lang w:val="en-US"/>
        </w:rPr>
        <w:t>iPPG</w:t>
      </w:r>
      <w:proofErr w:type="spellEnd"/>
      <w:r w:rsidR="00AA081E" w:rsidRPr="00310A51">
        <w:t>- и допплеровским контролем</w:t>
      </w:r>
      <w:r w:rsidRPr="00310A51">
        <w:t xml:space="preserve"> </w:t>
      </w:r>
      <w:r w:rsidR="00AA081E" w:rsidRPr="00310A51">
        <w:t>перфузии</w:t>
      </w:r>
      <w:r w:rsidR="002D1CAA">
        <w:t xml:space="preserve"> тканей</w:t>
      </w:r>
    </w:p>
    <w:p w:rsidR="002C6ADD" w:rsidRPr="00310A51" w:rsidRDefault="002C6ADD" w:rsidP="00310A51">
      <w:pPr>
        <w:spacing w:line="276" w:lineRule="auto"/>
        <w:ind w:firstLine="567"/>
      </w:pPr>
      <w:r w:rsidRPr="00310A51">
        <w:t xml:space="preserve">- </w:t>
      </w:r>
      <w:r w:rsidR="006F583C" w:rsidRPr="00310A51">
        <w:t>е-</w:t>
      </w:r>
      <w:r w:rsidR="006F583C" w:rsidRPr="00310A51">
        <w:rPr>
          <w:lang w:val="en-US"/>
        </w:rPr>
        <w:t>TEP</w:t>
      </w:r>
      <w:r w:rsidR="006F583C" w:rsidRPr="00310A51">
        <w:t xml:space="preserve"> – расширенная </w:t>
      </w:r>
      <w:proofErr w:type="spellStart"/>
      <w:r w:rsidR="006F583C" w:rsidRPr="00310A51">
        <w:t>экстраперитонеальная</w:t>
      </w:r>
      <w:proofErr w:type="spellEnd"/>
      <w:r w:rsidR="006F583C" w:rsidRPr="00310A51">
        <w:t xml:space="preserve"> </w:t>
      </w:r>
      <w:proofErr w:type="spellStart"/>
      <w:r w:rsidR="006F583C" w:rsidRPr="00310A51">
        <w:t>герниопластика</w:t>
      </w:r>
      <w:proofErr w:type="spellEnd"/>
      <w:r w:rsidR="006F583C" w:rsidRPr="00310A51">
        <w:t xml:space="preserve"> вентральной грыжи</w:t>
      </w:r>
    </w:p>
    <w:p w:rsidR="006F583C" w:rsidRPr="00310A51" w:rsidRDefault="006F583C" w:rsidP="00310A51">
      <w:pPr>
        <w:spacing w:line="276" w:lineRule="auto"/>
        <w:ind w:firstLine="567"/>
      </w:pPr>
      <w:r w:rsidRPr="00310A51">
        <w:t xml:space="preserve">- «безопасная» </w:t>
      </w:r>
      <w:proofErr w:type="spellStart"/>
      <w:r w:rsidRPr="00310A51">
        <w:t>лапароскопическая</w:t>
      </w:r>
      <w:proofErr w:type="spellEnd"/>
      <w:r w:rsidRPr="00310A51">
        <w:t xml:space="preserve"> </w:t>
      </w:r>
      <w:proofErr w:type="spellStart"/>
      <w:r w:rsidRPr="00310A51">
        <w:t>холецистэктомия</w:t>
      </w:r>
      <w:proofErr w:type="spellEnd"/>
      <w:r w:rsidRPr="00310A51">
        <w:t xml:space="preserve"> (I</w:t>
      </w:r>
      <w:r w:rsidRPr="00310A51">
        <w:rPr>
          <w:lang w:val="en-US"/>
        </w:rPr>
        <w:t>CG</w:t>
      </w:r>
      <w:r w:rsidRPr="00310A51">
        <w:t>-</w:t>
      </w:r>
      <w:proofErr w:type="spellStart"/>
      <w:r w:rsidRPr="00310A51">
        <w:t>холангиография</w:t>
      </w:r>
      <w:proofErr w:type="spellEnd"/>
      <w:r w:rsidRPr="00310A51">
        <w:t>)</w:t>
      </w:r>
    </w:p>
    <w:p w:rsidR="0006197B" w:rsidRPr="00310A51" w:rsidRDefault="0006197B" w:rsidP="00310A51">
      <w:pPr>
        <w:spacing w:line="276" w:lineRule="auto"/>
        <w:ind w:firstLine="567"/>
        <w:jc w:val="center"/>
        <w:rPr>
          <w:b/>
        </w:rPr>
      </w:pPr>
    </w:p>
    <w:p w:rsidR="002D1CAA" w:rsidRDefault="002D1CAA" w:rsidP="00EA3615">
      <w:pPr>
        <w:spacing w:line="276" w:lineRule="auto"/>
        <w:ind w:firstLine="567"/>
        <w:jc w:val="center"/>
        <w:rPr>
          <w:b/>
        </w:rPr>
      </w:pPr>
    </w:p>
    <w:p w:rsidR="00EA3615" w:rsidRDefault="002D1CAA" w:rsidP="00EA3615">
      <w:pPr>
        <w:spacing w:line="276" w:lineRule="auto"/>
        <w:ind w:firstLine="567"/>
        <w:jc w:val="center"/>
        <w:rPr>
          <w:b/>
        </w:rPr>
      </w:pPr>
      <w:r>
        <w:rPr>
          <w:b/>
        </w:rPr>
        <w:t xml:space="preserve">Секция: </w:t>
      </w:r>
      <w:r w:rsidR="00EA3615" w:rsidRPr="00310A51">
        <w:rPr>
          <w:b/>
        </w:rPr>
        <w:t xml:space="preserve">Безопасная хирургическая техника – </w:t>
      </w:r>
    </w:p>
    <w:p w:rsidR="00AA081E" w:rsidRPr="00310A51" w:rsidRDefault="00EA3615" w:rsidP="00EA3615">
      <w:pPr>
        <w:spacing w:line="276" w:lineRule="auto"/>
        <w:ind w:firstLine="567"/>
        <w:jc w:val="center"/>
        <w:rPr>
          <w:b/>
        </w:rPr>
      </w:pPr>
      <w:r w:rsidRPr="00310A51">
        <w:rPr>
          <w:b/>
        </w:rPr>
        <w:t>основа снижения хирургических рисков</w:t>
      </w:r>
    </w:p>
    <w:p w:rsidR="00EA3615" w:rsidRDefault="00EA3615" w:rsidP="00310A51">
      <w:pPr>
        <w:spacing w:line="276" w:lineRule="auto"/>
        <w:ind w:firstLine="567"/>
        <w:jc w:val="center"/>
        <w:rPr>
          <w:b/>
        </w:rPr>
      </w:pPr>
    </w:p>
    <w:p w:rsidR="006F583C" w:rsidRPr="00310A51" w:rsidRDefault="006F583C" w:rsidP="00310A51">
      <w:pPr>
        <w:spacing w:before="100" w:beforeAutospacing="1" w:after="100" w:afterAutospacing="1" w:line="276" w:lineRule="auto"/>
        <w:ind w:firstLine="567"/>
        <w:contextualSpacing/>
        <w:jc w:val="both"/>
        <w:rPr>
          <w:color w:val="000000" w:themeColor="text1"/>
        </w:rPr>
      </w:pPr>
      <w:r w:rsidRPr="00310A51">
        <w:rPr>
          <w:b/>
        </w:rPr>
        <w:t xml:space="preserve">Актуальность. </w:t>
      </w:r>
      <w:r w:rsidRPr="00310A51">
        <w:rPr>
          <w:bCs/>
        </w:rPr>
        <w:t xml:space="preserve">Несомненно, что внедрение системы стандартизации процессов в хирургии является важным стратегическим подходом снижения риска осложнений. </w:t>
      </w:r>
      <w:r w:rsidR="00FF7FD7" w:rsidRPr="00310A51">
        <w:rPr>
          <w:color w:val="000000" w:themeColor="text1"/>
        </w:rPr>
        <w:t>Однако, стандартизация оперативного доступа и приема зависит от множества факторов, которые находятся вне контроля организаторов процесса хирургической безопасности. Если иметь в виду многочисленность видов операций, оперативных доступов, несовершенство программ подготовки врачей-хирургов, отличающиеся по продолжительности кривые обучения, выполнению разных типов операций, неодинаковое состояние оснащенности больниц, то может возникнуть впечатление, что судьба пациента хирургической клиники зависит от множества случайностей и совпадений.</w:t>
      </w:r>
    </w:p>
    <w:p w:rsidR="00FF7FD7" w:rsidRDefault="00FF7FD7" w:rsidP="00310A51">
      <w:pPr>
        <w:spacing w:before="100" w:beforeAutospacing="1" w:after="100" w:afterAutospacing="1" w:line="276" w:lineRule="auto"/>
        <w:ind w:firstLine="567"/>
        <w:contextualSpacing/>
        <w:jc w:val="both"/>
        <w:rPr>
          <w:color w:val="000000" w:themeColor="text1"/>
        </w:rPr>
      </w:pPr>
      <w:r w:rsidRPr="00310A51">
        <w:rPr>
          <w:color w:val="000000" w:themeColor="text1"/>
        </w:rPr>
        <w:t>Именно поэтому актуальна проблема распространить принципы стандартизации и оценки контроля качества на оперативный прием. Наши эксперты прокомментируют такую возможность на примере различных областей хирургии.</w:t>
      </w:r>
      <w:r w:rsidR="009C3346">
        <w:rPr>
          <w:color w:val="000000" w:themeColor="text1"/>
        </w:rPr>
        <w:t xml:space="preserve"> Для обсуждения будут представлены предложения по стандартизации этапов ряда операций. </w:t>
      </w:r>
    </w:p>
    <w:p w:rsidR="00FF7FD7" w:rsidRPr="00310A51" w:rsidRDefault="00FF7FD7" w:rsidP="00310A51">
      <w:pPr>
        <w:spacing w:line="276" w:lineRule="auto"/>
        <w:ind w:firstLine="567"/>
        <w:rPr>
          <w:bCs/>
        </w:rPr>
      </w:pPr>
    </w:p>
    <w:tbl>
      <w:tblPr>
        <w:tblStyle w:val="a4"/>
        <w:tblW w:w="8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6332"/>
      </w:tblGrid>
      <w:tr w:rsidR="00865D08" w:rsidRPr="00310A51" w:rsidTr="00865D08">
        <w:tc>
          <w:tcPr>
            <w:tcW w:w="2660" w:type="dxa"/>
          </w:tcPr>
          <w:p w:rsidR="00865D08" w:rsidRDefault="00865D08" w:rsidP="00310A51">
            <w:pPr>
              <w:spacing w:line="276" w:lineRule="auto"/>
              <w:rPr>
                <w:bCs/>
                <w:sz w:val="24"/>
                <w:szCs w:val="24"/>
              </w:rPr>
            </w:pPr>
            <w:r w:rsidRPr="00310A51">
              <w:rPr>
                <w:bCs/>
                <w:sz w:val="24"/>
                <w:szCs w:val="24"/>
              </w:rPr>
              <w:t>Лектор</w:t>
            </w:r>
          </w:p>
          <w:p w:rsidR="00865D08" w:rsidRPr="00310A51" w:rsidRDefault="00865D08" w:rsidP="00310A51">
            <w:pPr>
              <w:spacing w:line="276" w:lineRule="auto"/>
              <w:rPr>
                <w:bCs/>
                <w:sz w:val="24"/>
                <w:szCs w:val="24"/>
              </w:rPr>
            </w:pPr>
          </w:p>
        </w:tc>
        <w:tc>
          <w:tcPr>
            <w:tcW w:w="6332" w:type="dxa"/>
          </w:tcPr>
          <w:p w:rsidR="00865D08" w:rsidRPr="00310A51" w:rsidRDefault="00865D08" w:rsidP="00211E08">
            <w:pPr>
              <w:spacing w:line="276" w:lineRule="auto"/>
              <w:rPr>
                <w:bCs/>
                <w:sz w:val="24"/>
                <w:szCs w:val="24"/>
              </w:rPr>
            </w:pPr>
            <w:r w:rsidRPr="00310A51">
              <w:rPr>
                <w:bCs/>
                <w:sz w:val="24"/>
                <w:szCs w:val="24"/>
              </w:rPr>
              <w:t>Тема</w:t>
            </w:r>
          </w:p>
        </w:tc>
      </w:tr>
      <w:tr w:rsidR="00865D08" w:rsidRPr="00310A51" w:rsidTr="00865D08">
        <w:tc>
          <w:tcPr>
            <w:tcW w:w="2660" w:type="dxa"/>
          </w:tcPr>
          <w:p w:rsidR="00865D08" w:rsidRPr="00310A51" w:rsidRDefault="00865D08" w:rsidP="00310A51">
            <w:pPr>
              <w:spacing w:line="276" w:lineRule="auto"/>
              <w:rPr>
                <w:bCs/>
                <w:sz w:val="24"/>
                <w:szCs w:val="24"/>
              </w:rPr>
            </w:pPr>
            <w:proofErr w:type="spellStart"/>
            <w:r w:rsidRPr="00310A51">
              <w:rPr>
                <w:bCs/>
                <w:sz w:val="24"/>
                <w:szCs w:val="24"/>
              </w:rPr>
              <w:t>Восканян</w:t>
            </w:r>
            <w:proofErr w:type="spellEnd"/>
            <w:r w:rsidRPr="00310A51">
              <w:rPr>
                <w:bCs/>
                <w:sz w:val="24"/>
                <w:szCs w:val="24"/>
              </w:rPr>
              <w:t xml:space="preserve"> С.Э.</w:t>
            </w:r>
          </w:p>
        </w:tc>
        <w:tc>
          <w:tcPr>
            <w:tcW w:w="6332" w:type="dxa"/>
          </w:tcPr>
          <w:p w:rsidR="00865D08" w:rsidRPr="00C42301" w:rsidRDefault="00865D08" w:rsidP="00211E08">
            <w:pPr>
              <w:spacing w:line="276" w:lineRule="auto"/>
              <w:rPr>
                <w:bCs/>
                <w:sz w:val="24"/>
                <w:szCs w:val="24"/>
              </w:rPr>
            </w:pPr>
            <w:r>
              <w:rPr>
                <w:bCs/>
                <w:sz w:val="24"/>
                <w:szCs w:val="24"/>
              </w:rPr>
              <w:t xml:space="preserve">Тема уточняется </w:t>
            </w:r>
          </w:p>
        </w:tc>
      </w:tr>
      <w:tr w:rsidR="00865D08" w:rsidRPr="00310A51" w:rsidTr="00865D08">
        <w:tc>
          <w:tcPr>
            <w:tcW w:w="2660" w:type="dxa"/>
          </w:tcPr>
          <w:p w:rsidR="00865D08" w:rsidRPr="00310A51" w:rsidRDefault="00865D08" w:rsidP="00310A51">
            <w:pPr>
              <w:spacing w:line="276" w:lineRule="auto"/>
              <w:rPr>
                <w:bCs/>
                <w:sz w:val="24"/>
                <w:szCs w:val="24"/>
              </w:rPr>
            </w:pPr>
            <w:proofErr w:type="spellStart"/>
            <w:r w:rsidRPr="00310A51">
              <w:rPr>
                <w:bCs/>
                <w:sz w:val="24"/>
                <w:szCs w:val="24"/>
              </w:rPr>
              <w:t>Гранов</w:t>
            </w:r>
            <w:proofErr w:type="spellEnd"/>
            <w:r w:rsidRPr="00310A51">
              <w:rPr>
                <w:bCs/>
                <w:sz w:val="24"/>
                <w:szCs w:val="24"/>
              </w:rPr>
              <w:t xml:space="preserve"> Д.А., </w:t>
            </w:r>
          </w:p>
        </w:tc>
        <w:tc>
          <w:tcPr>
            <w:tcW w:w="6332" w:type="dxa"/>
          </w:tcPr>
          <w:p w:rsidR="00865D08" w:rsidRPr="00310A51" w:rsidRDefault="00865D08" w:rsidP="00211E08">
            <w:pPr>
              <w:spacing w:line="276" w:lineRule="auto"/>
              <w:rPr>
                <w:bCs/>
                <w:sz w:val="24"/>
                <w:szCs w:val="24"/>
              </w:rPr>
            </w:pPr>
            <w:r>
              <w:rPr>
                <w:bCs/>
                <w:sz w:val="24"/>
                <w:szCs w:val="24"/>
              </w:rPr>
              <w:t xml:space="preserve">Тема уточняется </w:t>
            </w:r>
          </w:p>
        </w:tc>
      </w:tr>
      <w:tr w:rsidR="00865D08" w:rsidRPr="00310A51" w:rsidTr="00865D08">
        <w:tc>
          <w:tcPr>
            <w:tcW w:w="2660" w:type="dxa"/>
          </w:tcPr>
          <w:p w:rsidR="00865D08" w:rsidRPr="00310A51" w:rsidRDefault="00865D08" w:rsidP="00310A51">
            <w:pPr>
              <w:spacing w:line="276" w:lineRule="auto"/>
              <w:rPr>
                <w:bCs/>
                <w:sz w:val="24"/>
                <w:szCs w:val="24"/>
              </w:rPr>
            </w:pPr>
            <w:r>
              <w:rPr>
                <w:bCs/>
                <w:sz w:val="24"/>
                <w:szCs w:val="24"/>
              </w:rPr>
              <w:t>Прядко А.С.</w:t>
            </w:r>
          </w:p>
        </w:tc>
        <w:tc>
          <w:tcPr>
            <w:tcW w:w="6332" w:type="dxa"/>
          </w:tcPr>
          <w:p w:rsidR="00865D08" w:rsidRPr="00310A51" w:rsidRDefault="00865D08" w:rsidP="00211E08">
            <w:pPr>
              <w:spacing w:line="276" w:lineRule="auto"/>
              <w:jc w:val="both"/>
              <w:rPr>
                <w:bCs/>
                <w:sz w:val="24"/>
                <w:szCs w:val="24"/>
              </w:rPr>
            </w:pPr>
            <w:r w:rsidRPr="00310A51">
              <w:rPr>
                <w:bCs/>
                <w:sz w:val="24"/>
                <w:szCs w:val="24"/>
              </w:rPr>
              <w:t xml:space="preserve">Повреждение магистральных желчных протоков при </w:t>
            </w:r>
            <w:proofErr w:type="spellStart"/>
            <w:r w:rsidRPr="00310A51">
              <w:rPr>
                <w:bCs/>
                <w:sz w:val="24"/>
                <w:szCs w:val="24"/>
              </w:rPr>
              <w:t>холецистэктомии</w:t>
            </w:r>
            <w:proofErr w:type="spellEnd"/>
            <w:r w:rsidRPr="00310A51">
              <w:rPr>
                <w:bCs/>
                <w:sz w:val="24"/>
                <w:szCs w:val="24"/>
              </w:rPr>
              <w:t>: как предотвратить?</w:t>
            </w:r>
            <w:r>
              <w:rPr>
                <w:bCs/>
                <w:sz w:val="24"/>
                <w:szCs w:val="24"/>
              </w:rPr>
              <w:t xml:space="preserve"> </w:t>
            </w:r>
          </w:p>
        </w:tc>
      </w:tr>
      <w:tr w:rsidR="00865D08" w:rsidRPr="00310A51" w:rsidTr="00865D08">
        <w:tc>
          <w:tcPr>
            <w:tcW w:w="2660" w:type="dxa"/>
          </w:tcPr>
          <w:p w:rsidR="00865D08" w:rsidRPr="00310A51" w:rsidRDefault="00865D08" w:rsidP="00310A51">
            <w:pPr>
              <w:spacing w:line="276" w:lineRule="auto"/>
              <w:rPr>
                <w:bCs/>
                <w:sz w:val="24"/>
                <w:szCs w:val="24"/>
              </w:rPr>
            </w:pPr>
            <w:r w:rsidRPr="00310A51">
              <w:rPr>
                <w:bCs/>
                <w:sz w:val="24"/>
                <w:szCs w:val="24"/>
              </w:rPr>
              <w:t>Царьков П.В.</w:t>
            </w:r>
          </w:p>
        </w:tc>
        <w:tc>
          <w:tcPr>
            <w:tcW w:w="6332" w:type="dxa"/>
          </w:tcPr>
          <w:p w:rsidR="00865D08" w:rsidRPr="00310A51" w:rsidRDefault="00865D08" w:rsidP="00211E08">
            <w:pPr>
              <w:spacing w:line="276" w:lineRule="auto"/>
              <w:rPr>
                <w:bCs/>
                <w:sz w:val="24"/>
                <w:szCs w:val="24"/>
              </w:rPr>
            </w:pPr>
            <w:r>
              <w:rPr>
                <w:bCs/>
                <w:sz w:val="24"/>
                <w:szCs w:val="24"/>
              </w:rPr>
              <w:t xml:space="preserve">Ключевые моменты безопасности в </w:t>
            </w:r>
            <w:proofErr w:type="spellStart"/>
            <w:r>
              <w:rPr>
                <w:bCs/>
                <w:sz w:val="24"/>
                <w:szCs w:val="24"/>
              </w:rPr>
              <w:t>колоректальной</w:t>
            </w:r>
            <w:proofErr w:type="spellEnd"/>
            <w:r>
              <w:rPr>
                <w:bCs/>
                <w:sz w:val="24"/>
                <w:szCs w:val="24"/>
              </w:rPr>
              <w:t xml:space="preserve"> хирургии: правосторонние и левосторонние резекции</w:t>
            </w:r>
          </w:p>
        </w:tc>
      </w:tr>
      <w:tr w:rsidR="00865D08" w:rsidRPr="00310A51" w:rsidTr="00865D08">
        <w:tc>
          <w:tcPr>
            <w:tcW w:w="2660" w:type="dxa"/>
          </w:tcPr>
          <w:p w:rsidR="00865D08" w:rsidRPr="00310A51" w:rsidRDefault="00865D08" w:rsidP="00310A51">
            <w:pPr>
              <w:spacing w:line="276" w:lineRule="auto"/>
              <w:rPr>
                <w:bCs/>
                <w:sz w:val="24"/>
                <w:szCs w:val="24"/>
              </w:rPr>
            </w:pPr>
            <w:r w:rsidRPr="00310A51">
              <w:rPr>
                <w:bCs/>
                <w:sz w:val="24"/>
                <w:szCs w:val="24"/>
              </w:rPr>
              <w:t>Слепцов И.В.</w:t>
            </w:r>
          </w:p>
        </w:tc>
        <w:tc>
          <w:tcPr>
            <w:tcW w:w="6332" w:type="dxa"/>
          </w:tcPr>
          <w:p w:rsidR="00865D08" w:rsidRPr="00310A51" w:rsidRDefault="00865D08" w:rsidP="00211E08">
            <w:pPr>
              <w:spacing w:line="276" w:lineRule="auto"/>
              <w:rPr>
                <w:bCs/>
                <w:sz w:val="24"/>
                <w:szCs w:val="24"/>
              </w:rPr>
            </w:pPr>
            <w:r w:rsidRPr="00310A51">
              <w:rPr>
                <w:bCs/>
                <w:sz w:val="24"/>
                <w:szCs w:val="24"/>
              </w:rPr>
              <w:t xml:space="preserve">Безопасная </w:t>
            </w:r>
            <w:proofErr w:type="spellStart"/>
            <w:r w:rsidRPr="00310A51">
              <w:rPr>
                <w:bCs/>
                <w:sz w:val="24"/>
                <w:szCs w:val="24"/>
              </w:rPr>
              <w:t>тиреоидэктомия</w:t>
            </w:r>
            <w:proofErr w:type="spellEnd"/>
            <w:r w:rsidRPr="00310A51">
              <w:rPr>
                <w:bCs/>
                <w:sz w:val="24"/>
                <w:szCs w:val="24"/>
              </w:rPr>
              <w:t xml:space="preserve">: стандартизация техники и </w:t>
            </w:r>
            <w:proofErr w:type="spellStart"/>
            <w:r w:rsidRPr="00310A51">
              <w:rPr>
                <w:bCs/>
                <w:sz w:val="24"/>
                <w:szCs w:val="24"/>
              </w:rPr>
              <w:t>нейромониторинг</w:t>
            </w:r>
            <w:proofErr w:type="spellEnd"/>
          </w:p>
        </w:tc>
      </w:tr>
      <w:tr w:rsidR="00865D08" w:rsidRPr="00310A51" w:rsidTr="00865D08">
        <w:tc>
          <w:tcPr>
            <w:tcW w:w="2660" w:type="dxa"/>
          </w:tcPr>
          <w:p w:rsidR="00865D08" w:rsidRPr="00310A51" w:rsidRDefault="00865D08" w:rsidP="00310A51">
            <w:pPr>
              <w:spacing w:line="276" w:lineRule="auto"/>
              <w:rPr>
                <w:bCs/>
                <w:sz w:val="24"/>
                <w:szCs w:val="24"/>
              </w:rPr>
            </w:pPr>
            <w:r w:rsidRPr="00310A51">
              <w:rPr>
                <w:bCs/>
                <w:sz w:val="24"/>
                <w:szCs w:val="24"/>
              </w:rPr>
              <w:t>Кащенко В.А.</w:t>
            </w:r>
          </w:p>
        </w:tc>
        <w:tc>
          <w:tcPr>
            <w:tcW w:w="6332" w:type="dxa"/>
          </w:tcPr>
          <w:p w:rsidR="00865D08" w:rsidRPr="00310A51" w:rsidRDefault="00865D08" w:rsidP="00211E08">
            <w:pPr>
              <w:spacing w:line="276" w:lineRule="auto"/>
              <w:rPr>
                <w:bCs/>
                <w:sz w:val="24"/>
                <w:szCs w:val="24"/>
              </w:rPr>
            </w:pPr>
            <w:r w:rsidRPr="00310A51">
              <w:rPr>
                <w:bCs/>
                <w:sz w:val="24"/>
                <w:szCs w:val="24"/>
              </w:rPr>
              <w:t>Чек-поинты в хирургии</w:t>
            </w:r>
          </w:p>
          <w:p w:rsidR="00865D08" w:rsidRPr="00310A51" w:rsidRDefault="00865D08" w:rsidP="00211E08">
            <w:pPr>
              <w:spacing w:line="276" w:lineRule="auto"/>
              <w:rPr>
                <w:bCs/>
                <w:sz w:val="24"/>
                <w:szCs w:val="24"/>
              </w:rPr>
            </w:pPr>
          </w:p>
        </w:tc>
      </w:tr>
    </w:tbl>
    <w:p w:rsidR="00FF7FD7" w:rsidRPr="00310A51" w:rsidRDefault="00FF7FD7" w:rsidP="00310A51">
      <w:pPr>
        <w:spacing w:line="276" w:lineRule="auto"/>
        <w:ind w:firstLine="567"/>
        <w:rPr>
          <w:bCs/>
        </w:rPr>
      </w:pPr>
    </w:p>
    <w:p w:rsidR="009C3346" w:rsidRDefault="009C3346" w:rsidP="00310A51">
      <w:pPr>
        <w:spacing w:line="276" w:lineRule="auto"/>
        <w:ind w:firstLine="567"/>
        <w:jc w:val="center"/>
        <w:rPr>
          <w:b/>
        </w:rPr>
      </w:pPr>
    </w:p>
    <w:p w:rsidR="00AA081E" w:rsidRPr="00310A51" w:rsidRDefault="006F583C" w:rsidP="00310A51">
      <w:pPr>
        <w:spacing w:line="276" w:lineRule="auto"/>
        <w:ind w:firstLine="567"/>
        <w:jc w:val="center"/>
        <w:rPr>
          <w:b/>
        </w:rPr>
      </w:pPr>
      <w:r w:rsidRPr="00310A51">
        <w:rPr>
          <w:b/>
        </w:rPr>
        <w:t>Дискуссия</w:t>
      </w:r>
      <w:r w:rsidR="00211E08">
        <w:rPr>
          <w:b/>
        </w:rPr>
        <w:t xml:space="preserve"> (45 мин):</w:t>
      </w:r>
    </w:p>
    <w:p w:rsidR="006F583C" w:rsidRPr="00310A51" w:rsidRDefault="006F583C" w:rsidP="00310A51">
      <w:pPr>
        <w:spacing w:line="276" w:lineRule="auto"/>
        <w:ind w:firstLine="567"/>
        <w:jc w:val="both"/>
        <w:rPr>
          <w:bCs/>
        </w:rPr>
      </w:pPr>
      <w:r w:rsidRPr="00310A51">
        <w:rPr>
          <w:b/>
        </w:rPr>
        <w:t xml:space="preserve">- </w:t>
      </w:r>
      <w:r w:rsidRPr="00310A51">
        <w:rPr>
          <w:bCs/>
        </w:rPr>
        <w:t>стандартизация оперативного приема</w:t>
      </w:r>
      <w:r w:rsidRPr="00310A51">
        <w:rPr>
          <w:b/>
        </w:rPr>
        <w:t xml:space="preserve">: </w:t>
      </w:r>
      <w:r w:rsidRPr="00310A51">
        <w:rPr>
          <w:bCs/>
        </w:rPr>
        <w:t>что в операции должно быть стандартизировано, а что оставляет возможность для индивидуального исполнения?</w:t>
      </w:r>
    </w:p>
    <w:p w:rsidR="006F583C" w:rsidRPr="00310A51" w:rsidRDefault="006F583C" w:rsidP="00310A51">
      <w:pPr>
        <w:spacing w:line="276" w:lineRule="auto"/>
        <w:ind w:firstLine="567"/>
        <w:jc w:val="both"/>
        <w:rPr>
          <w:bCs/>
        </w:rPr>
      </w:pPr>
      <w:r w:rsidRPr="00310A51">
        <w:rPr>
          <w:bCs/>
        </w:rPr>
        <w:t xml:space="preserve">- можно ли оценить уровень безопасности техники проведения операции? Просмотр видео? Достаточно ли </w:t>
      </w:r>
      <w:proofErr w:type="spellStart"/>
      <w:r w:rsidRPr="00310A51">
        <w:rPr>
          <w:bCs/>
        </w:rPr>
        <w:t>фотофиксации</w:t>
      </w:r>
      <w:proofErr w:type="spellEnd"/>
      <w:r w:rsidRPr="00310A51">
        <w:rPr>
          <w:bCs/>
        </w:rPr>
        <w:t>?</w:t>
      </w:r>
    </w:p>
    <w:p w:rsidR="006F583C" w:rsidRPr="00310A51" w:rsidRDefault="006F583C" w:rsidP="00310A51">
      <w:pPr>
        <w:spacing w:line="276" w:lineRule="auto"/>
        <w:ind w:firstLine="567"/>
        <w:jc w:val="both"/>
        <w:rPr>
          <w:bCs/>
        </w:rPr>
      </w:pPr>
      <w:r w:rsidRPr="00310A51">
        <w:rPr>
          <w:bCs/>
        </w:rPr>
        <w:t>- можно ли количественно оценить безопасность техники операции</w:t>
      </w:r>
      <w:r w:rsidR="00FF7FD7" w:rsidRPr="00310A51">
        <w:rPr>
          <w:bCs/>
        </w:rPr>
        <w:t xml:space="preserve"> в баллах</w:t>
      </w:r>
      <w:r w:rsidRPr="00310A51">
        <w:rPr>
          <w:bCs/>
        </w:rPr>
        <w:t>?</w:t>
      </w:r>
    </w:p>
    <w:p w:rsidR="006F583C" w:rsidRPr="00310A51" w:rsidRDefault="006F583C" w:rsidP="00310A51">
      <w:pPr>
        <w:spacing w:line="276" w:lineRule="auto"/>
        <w:ind w:firstLine="567"/>
        <w:jc w:val="both"/>
        <w:rPr>
          <w:bCs/>
        </w:rPr>
      </w:pPr>
      <w:r w:rsidRPr="00310A51">
        <w:rPr>
          <w:bCs/>
        </w:rPr>
        <w:t>- критерии безопасности, критерии качества, критерии радикальности – что общего и что отличает эти критерии?</w:t>
      </w:r>
    </w:p>
    <w:p w:rsidR="006F583C" w:rsidRPr="00310A51" w:rsidRDefault="006F583C" w:rsidP="00310A51">
      <w:pPr>
        <w:spacing w:line="276" w:lineRule="auto"/>
        <w:ind w:firstLine="567"/>
        <w:jc w:val="both"/>
        <w:rPr>
          <w:bCs/>
        </w:rPr>
      </w:pPr>
      <w:r w:rsidRPr="00310A51">
        <w:rPr>
          <w:bCs/>
        </w:rPr>
        <w:lastRenderedPageBreak/>
        <w:t xml:space="preserve">- радикализм и безопасность в онкологии: в </w:t>
      </w:r>
      <w:proofErr w:type="spellStart"/>
      <w:r w:rsidRPr="00310A51">
        <w:rPr>
          <w:bCs/>
        </w:rPr>
        <w:t>противоходе</w:t>
      </w:r>
      <w:proofErr w:type="spellEnd"/>
      <w:r w:rsidRPr="00310A51">
        <w:rPr>
          <w:bCs/>
        </w:rPr>
        <w:t>, независимы или синхронны?</w:t>
      </w:r>
    </w:p>
    <w:p w:rsidR="00C374A0" w:rsidRPr="00310A51" w:rsidRDefault="00C374A0" w:rsidP="00310A51">
      <w:pPr>
        <w:spacing w:line="276" w:lineRule="auto"/>
        <w:ind w:firstLine="567"/>
        <w:jc w:val="both"/>
        <w:rPr>
          <w:bCs/>
        </w:rPr>
      </w:pPr>
      <w:r w:rsidRPr="00310A51">
        <w:rPr>
          <w:bCs/>
        </w:rPr>
        <w:t xml:space="preserve">- повреждение магистральных желчных протоков при </w:t>
      </w:r>
      <w:proofErr w:type="spellStart"/>
      <w:r w:rsidRPr="00310A51">
        <w:rPr>
          <w:bCs/>
        </w:rPr>
        <w:t>холецистэктомии</w:t>
      </w:r>
      <w:proofErr w:type="spellEnd"/>
      <w:r w:rsidRPr="00310A51">
        <w:rPr>
          <w:bCs/>
        </w:rPr>
        <w:t>: как предотвратить?</w:t>
      </w:r>
    </w:p>
    <w:p w:rsidR="006F583C" w:rsidRPr="00310A51" w:rsidRDefault="006F583C" w:rsidP="00310A51">
      <w:pPr>
        <w:spacing w:line="276" w:lineRule="auto"/>
        <w:ind w:firstLine="567"/>
        <w:jc w:val="both"/>
        <w:rPr>
          <w:bCs/>
        </w:rPr>
      </w:pPr>
      <w:r w:rsidRPr="00310A51">
        <w:rPr>
          <w:bCs/>
        </w:rPr>
        <w:t xml:space="preserve">- проблемы обучения техники операций: наставничество, тренажеры? </w:t>
      </w:r>
      <w:r w:rsidR="00FF7FD7" w:rsidRPr="00310A51">
        <w:rPr>
          <w:bCs/>
        </w:rPr>
        <w:t xml:space="preserve">Как передать навыки? </w:t>
      </w:r>
      <w:r w:rsidRPr="00310A51">
        <w:rPr>
          <w:bCs/>
        </w:rPr>
        <w:t>Как научить безопасной хирургии?</w:t>
      </w:r>
    </w:p>
    <w:p w:rsidR="006F583C" w:rsidRPr="00310A51" w:rsidRDefault="006F583C" w:rsidP="00310A51">
      <w:pPr>
        <w:spacing w:line="276" w:lineRule="auto"/>
        <w:ind w:firstLine="567"/>
        <w:jc w:val="both"/>
        <w:rPr>
          <w:bCs/>
        </w:rPr>
      </w:pPr>
    </w:p>
    <w:p w:rsidR="00242646" w:rsidRPr="00310A51" w:rsidRDefault="00242646" w:rsidP="00310A51">
      <w:pPr>
        <w:spacing w:line="276" w:lineRule="auto"/>
        <w:ind w:firstLine="567"/>
        <w:jc w:val="center"/>
        <w:rPr>
          <w:b/>
        </w:rPr>
      </w:pPr>
    </w:p>
    <w:p w:rsidR="00AA081E" w:rsidRDefault="00AA081E" w:rsidP="00310A51">
      <w:pPr>
        <w:spacing w:line="276" w:lineRule="auto"/>
        <w:ind w:firstLine="567"/>
        <w:jc w:val="center"/>
        <w:rPr>
          <w:b/>
        </w:rPr>
      </w:pPr>
      <w:r w:rsidRPr="00310A51">
        <w:rPr>
          <w:b/>
        </w:rPr>
        <w:t>Секция «Несостоятельность анастомозов: факторы риска, методы профилактики и лечения»</w:t>
      </w:r>
    </w:p>
    <w:p w:rsidR="00AC2B16" w:rsidRPr="00310A51" w:rsidRDefault="00AC2B16" w:rsidP="00310A51">
      <w:pPr>
        <w:spacing w:line="276" w:lineRule="auto"/>
        <w:ind w:firstLine="567"/>
        <w:jc w:val="center"/>
        <w:rPr>
          <w:b/>
        </w:rPr>
      </w:pPr>
      <w:r>
        <w:rPr>
          <w:b/>
        </w:rPr>
        <w:t xml:space="preserve">Модераторы: </w:t>
      </w:r>
    </w:p>
    <w:p w:rsidR="00FF7FD7" w:rsidRPr="00310A51" w:rsidRDefault="00FF7FD7" w:rsidP="00310A51">
      <w:pPr>
        <w:spacing w:line="276" w:lineRule="auto"/>
        <w:ind w:firstLine="567"/>
        <w:jc w:val="both"/>
      </w:pPr>
      <w:r w:rsidRPr="00310A51">
        <w:rPr>
          <w:bCs/>
        </w:rPr>
        <w:t xml:space="preserve">Несостоятельность анастомоза – одно из драматичных осложнений в реконструктивной хирургии. </w:t>
      </w:r>
      <w:r w:rsidRPr="00310A51">
        <w:rPr>
          <w:color w:val="333333"/>
          <w:shd w:val="clear" w:color="auto" w:fill="FFFFFF"/>
        </w:rPr>
        <w:t xml:space="preserve">Развитие этого осложнения не только утяжеляет течение раннего послеоперационного периода, но и служит основной причиной летальных исходов, которые при общем перитоните превышают 50%.  Несостоятельность анастомоза отрицательно сказывается на отдаленных результатах хирургического лечения, сокращая продолжительность жизни и увеличивая количество местных рецидивов у онкологических больных. В настоящее время нет единого мнения о значимости факторов риска. Поиск достоверных предикторов развития несостоятельности анастомоза, знание которых позволит прогнозировать ее возникновение и проводить профилактику, а также оптимальное лечение больных при развитии осложнения – вопросы, которые будут представлены в докладах наших спикеров. </w:t>
      </w:r>
    </w:p>
    <w:p w:rsidR="00FF7FD7" w:rsidRPr="00310A51" w:rsidRDefault="00FF7FD7" w:rsidP="00310A51">
      <w:pPr>
        <w:spacing w:line="276" w:lineRule="auto"/>
        <w:ind w:firstLine="567"/>
        <w:jc w:val="both"/>
        <w:rPr>
          <w:bCs/>
        </w:rPr>
      </w:pPr>
    </w:p>
    <w:p w:rsidR="00FF7FD7" w:rsidRPr="00310A51" w:rsidRDefault="00FF7FD7" w:rsidP="00310A51">
      <w:pPr>
        <w:spacing w:line="276" w:lineRule="auto"/>
        <w:ind w:firstLine="567"/>
        <w:jc w:val="both"/>
        <w:rPr>
          <w:bCs/>
        </w:rPr>
      </w:pPr>
    </w:p>
    <w:p w:rsidR="00FF7FD7" w:rsidRPr="00310A51" w:rsidRDefault="00FF7FD7" w:rsidP="00310A51">
      <w:pPr>
        <w:spacing w:line="276" w:lineRule="auto"/>
        <w:ind w:firstLine="567"/>
        <w:jc w:val="both"/>
        <w:rPr>
          <w:bCs/>
        </w:rPr>
      </w:pPr>
    </w:p>
    <w:tbl>
      <w:tblPr>
        <w:tblStyle w:val="a4"/>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804"/>
      </w:tblGrid>
      <w:tr w:rsidR="00865D08" w:rsidRPr="00310A51" w:rsidTr="00865D08">
        <w:tc>
          <w:tcPr>
            <w:tcW w:w="2376" w:type="dxa"/>
          </w:tcPr>
          <w:p w:rsidR="00865D08" w:rsidRPr="00310A51" w:rsidRDefault="00865D08" w:rsidP="00310A51">
            <w:pPr>
              <w:spacing w:line="276" w:lineRule="auto"/>
              <w:rPr>
                <w:bCs/>
                <w:sz w:val="24"/>
                <w:szCs w:val="24"/>
              </w:rPr>
            </w:pPr>
            <w:r w:rsidRPr="00310A51">
              <w:rPr>
                <w:bCs/>
                <w:sz w:val="24"/>
                <w:szCs w:val="24"/>
              </w:rPr>
              <w:t>Лектор</w:t>
            </w:r>
          </w:p>
        </w:tc>
        <w:tc>
          <w:tcPr>
            <w:tcW w:w="6804" w:type="dxa"/>
          </w:tcPr>
          <w:p w:rsidR="00865D08" w:rsidRPr="00310A51" w:rsidRDefault="00865D08" w:rsidP="00310A51">
            <w:pPr>
              <w:spacing w:line="276" w:lineRule="auto"/>
              <w:rPr>
                <w:bCs/>
                <w:sz w:val="24"/>
                <w:szCs w:val="24"/>
              </w:rPr>
            </w:pPr>
            <w:r w:rsidRPr="00310A51">
              <w:rPr>
                <w:bCs/>
                <w:sz w:val="24"/>
                <w:szCs w:val="24"/>
              </w:rPr>
              <w:t>Тема</w:t>
            </w:r>
          </w:p>
        </w:tc>
      </w:tr>
      <w:tr w:rsidR="00865D08" w:rsidRPr="00310A51" w:rsidTr="00865D08">
        <w:tc>
          <w:tcPr>
            <w:tcW w:w="2376" w:type="dxa"/>
          </w:tcPr>
          <w:p w:rsidR="00865D08" w:rsidRPr="0099187F" w:rsidRDefault="00865D08" w:rsidP="00310A51">
            <w:pPr>
              <w:spacing w:line="276" w:lineRule="auto"/>
              <w:rPr>
                <w:bCs/>
                <w:sz w:val="24"/>
                <w:szCs w:val="24"/>
              </w:rPr>
            </w:pPr>
            <w:proofErr w:type="spellStart"/>
            <w:r>
              <w:rPr>
                <w:bCs/>
                <w:sz w:val="24"/>
                <w:szCs w:val="24"/>
              </w:rPr>
              <w:t>Израилов</w:t>
            </w:r>
            <w:proofErr w:type="spellEnd"/>
            <w:r>
              <w:rPr>
                <w:bCs/>
                <w:sz w:val="24"/>
                <w:szCs w:val="24"/>
              </w:rPr>
              <w:t xml:space="preserve"> Р.Е.</w:t>
            </w:r>
          </w:p>
        </w:tc>
        <w:tc>
          <w:tcPr>
            <w:tcW w:w="6804" w:type="dxa"/>
          </w:tcPr>
          <w:p w:rsidR="00865D08" w:rsidRPr="00310A51" w:rsidRDefault="00865D08" w:rsidP="00211E08">
            <w:pPr>
              <w:spacing w:line="276" w:lineRule="auto"/>
              <w:jc w:val="both"/>
              <w:rPr>
                <w:bCs/>
                <w:sz w:val="24"/>
                <w:szCs w:val="24"/>
              </w:rPr>
            </w:pPr>
            <w:r w:rsidRPr="00310A51">
              <w:rPr>
                <w:bCs/>
                <w:sz w:val="24"/>
                <w:szCs w:val="24"/>
              </w:rPr>
              <w:t>«</w:t>
            </w:r>
            <w:r>
              <w:rPr>
                <w:bCs/>
                <w:sz w:val="24"/>
                <w:szCs w:val="24"/>
              </w:rPr>
              <w:t>Несостоятельность анастомозов: факторы риска, методы профилактики и лечения</w:t>
            </w:r>
            <w:r w:rsidRPr="00310A51">
              <w:rPr>
                <w:bCs/>
                <w:sz w:val="24"/>
                <w:szCs w:val="24"/>
              </w:rPr>
              <w:t>»</w:t>
            </w:r>
          </w:p>
        </w:tc>
      </w:tr>
      <w:tr w:rsidR="00865D08" w:rsidRPr="00310A51" w:rsidTr="00865D08">
        <w:tc>
          <w:tcPr>
            <w:tcW w:w="2376" w:type="dxa"/>
          </w:tcPr>
          <w:p w:rsidR="00865D08" w:rsidRPr="00310A51" w:rsidRDefault="00865D08" w:rsidP="00310A51">
            <w:pPr>
              <w:spacing w:line="276" w:lineRule="auto"/>
              <w:rPr>
                <w:bCs/>
                <w:sz w:val="24"/>
                <w:szCs w:val="24"/>
              </w:rPr>
            </w:pPr>
            <w:proofErr w:type="spellStart"/>
            <w:r>
              <w:rPr>
                <w:bCs/>
                <w:sz w:val="24"/>
                <w:szCs w:val="24"/>
              </w:rPr>
              <w:t>Черниковский</w:t>
            </w:r>
            <w:proofErr w:type="spellEnd"/>
            <w:r>
              <w:rPr>
                <w:bCs/>
                <w:sz w:val="24"/>
                <w:szCs w:val="24"/>
              </w:rPr>
              <w:t xml:space="preserve"> И.Л. </w:t>
            </w:r>
          </w:p>
        </w:tc>
        <w:tc>
          <w:tcPr>
            <w:tcW w:w="6804" w:type="dxa"/>
          </w:tcPr>
          <w:p w:rsidR="00865D08" w:rsidRPr="0099187F" w:rsidRDefault="00865D08" w:rsidP="00211E08">
            <w:pPr>
              <w:spacing w:line="276" w:lineRule="auto"/>
              <w:jc w:val="both"/>
              <w:rPr>
                <w:bCs/>
                <w:sz w:val="24"/>
                <w:szCs w:val="24"/>
              </w:rPr>
            </w:pPr>
            <w:r w:rsidRPr="00310A51">
              <w:rPr>
                <w:bCs/>
                <w:sz w:val="24"/>
                <w:szCs w:val="24"/>
              </w:rPr>
              <w:t>«Технические приемы снижения риска несостоятельности»</w:t>
            </w:r>
            <w:r>
              <w:rPr>
                <w:bCs/>
                <w:sz w:val="24"/>
                <w:szCs w:val="24"/>
              </w:rPr>
              <w:t xml:space="preserve"> Итоги семинара 4 </w:t>
            </w:r>
            <w:r>
              <w:rPr>
                <w:bCs/>
                <w:sz w:val="24"/>
                <w:szCs w:val="24"/>
                <w:lang w:val="en-US"/>
              </w:rPr>
              <w:t>s</w:t>
            </w:r>
            <w:r w:rsidRPr="0099187F">
              <w:rPr>
                <w:bCs/>
                <w:sz w:val="24"/>
                <w:szCs w:val="24"/>
              </w:rPr>
              <w:t xml:space="preserve"> </w:t>
            </w:r>
            <w:r>
              <w:rPr>
                <w:bCs/>
                <w:sz w:val="24"/>
                <w:szCs w:val="24"/>
                <w:lang w:val="en-US"/>
              </w:rPr>
              <w:t>club</w:t>
            </w:r>
          </w:p>
        </w:tc>
      </w:tr>
      <w:tr w:rsidR="00865D08" w:rsidRPr="00310A51" w:rsidTr="00865D08">
        <w:tc>
          <w:tcPr>
            <w:tcW w:w="2376" w:type="dxa"/>
          </w:tcPr>
          <w:p w:rsidR="00865D08" w:rsidRPr="00310A51" w:rsidRDefault="00865D08" w:rsidP="00310A51">
            <w:pPr>
              <w:spacing w:line="276" w:lineRule="auto"/>
              <w:rPr>
                <w:bCs/>
                <w:sz w:val="24"/>
                <w:szCs w:val="24"/>
              </w:rPr>
            </w:pPr>
            <w:r w:rsidRPr="00310A51">
              <w:rPr>
                <w:bCs/>
                <w:sz w:val="24"/>
                <w:szCs w:val="24"/>
              </w:rPr>
              <w:t>Кащенко В.А.</w:t>
            </w:r>
          </w:p>
        </w:tc>
        <w:tc>
          <w:tcPr>
            <w:tcW w:w="6804" w:type="dxa"/>
          </w:tcPr>
          <w:p w:rsidR="00865D08" w:rsidRPr="00310A51" w:rsidRDefault="00865D08" w:rsidP="00211E08">
            <w:pPr>
              <w:spacing w:line="276" w:lineRule="auto"/>
              <w:jc w:val="both"/>
              <w:rPr>
                <w:bCs/>
                <w:sz w:val="24"/>
                <w:szCs w:val="24"/>
              </w:rPr>
            </w:pPr>
            <w:r w:rsidRPr="00310A51">
              <w:rPr>
                <w:bCs/>
                <w:sz w:val="24"/>
                <w:szCs w:val="24"/>
              </w:rPr>
              <w:t>«Методы контроля перфузии в абдоминальной хирургии»</w:t>
            </w:r>
          </w:p>
        </w:tc>
      </w:tr>
      <w:tr w:rsidR="00865D08" w:rsidRPr="00310A51" w:rsidTr="00865D08">
        <w:tc>
          <w:tcPr>
            <w:tcW w:w="2376" w:type="dxa"/>
          </w:tcPr>
          <w:p w:rsidR="00865D08" w:rsidRPr="00310A51" w:rsidRDefault="00865D08" w:rsidP="00310A51">
            <w:pPr>
              <w:spacing w:line="276" w:lineRule="auto"/>
              <w:rPr>
                <w:bCs/>
                <w:sz w:val="24"/>
                <w:szCs w:val="24"/>
              </w:rPr>
            </w:pPr>
            <w:r>
              <w:rPr>
                <w:bCs/>
                <w:sz w:val="24"/>
                <w:szCs w:val="24"/>
              </w:rPr>
              <w:t>Павлов Р.В.</w:t>
            </w:r>
          </w:p>
        </w:tc>
        <w:tc>
          <w:tcPr>
            <w:tcW w:w="6804" w:type="dxa"/>
          </w:tcPr>
          <w:p w:rsidR="00865D08" w:rsidRPr="00310A51" w:rsidRDefault="00865D08" w:rsidP="00211E08">
            <w:pPr>
              <w:spacing w:line="276" w:lineRule="auto"/>
              <w:rPr>
                <w:bCs/>
                <w:sz w:val="24"/>
                <w:szCs w:val="24"/>
              </w:rPr>
            </w:pPr>
            <w:r>
              <w:rPr>
                <w:bCs/>
                <w:sz w:val="24"/>
                <w:szCs w:val="24"/>
              </w:rPr>
              <w:t xml:space="preserve">Менеджмент мониторинга несостоятельности </w:t>
            </w:r>
          </w:p>
        </w:tc>
      </w:tr>
      <w:tr w:rsidR="00865D08" w:rsidRPr="00310A51" w:rsidTr="00865D08">
        <w:tc>
          <w:tcPr>
            <w:tcW w:w="2376" w:type="dxa"/>
          </w:tcPr>
          <w:p w:rsidR="00865D08" w:rsidRPr="00310A51" w:rsidRDefault="00865D08" w:rsidP="006C3525">
            <w:pPr>
              <w:spacing w:line="276" w:lineRule="auto"/>
              <w:rPr>
                <w:bCs/>
                <w:sz w:val="24"/>
                <w:szCs w:val="24"/>
              </w:rPr>
            </w:pPr>
            <w:r w:rsidRPr="00310A51">
              <w:rPr>
                <w:bCs/>
                <w:sz w:val="24"/>
                <w:szCs w:val="24"/>
              </w:rPr>
              <w:t>Шляпников С.А.</w:t>
            </w:r>
          </w:p>
        </w:tc>
        <w:tc>
          <w:tcPr>
            <w:tcW w:w="6804" w:type="dxa"/>
          </w:tcPr>
          <w:p w:rsidR="00865D08" w:rsidRPr="00310A51" w:rsidRDefault="00865D08" w:rsidP="00211E08">
            <w:pPr>
              <w:spacing w:line="276" w:lineRule="auto"/>
              <w:jc w:val="both"/>
              <w:rPr>
                <w:bCs/>
                <w:sz w:val="24"/>
                <w:szCs w:val="24"/>
              </w:rPr>
            </w:pPr>
            <w:r w:rsidRPr="00310A51">
              <w:rPr>
                <w:bCs/>
                <w:sz w:val="24"/>
                <w:szCs w:val="24"/>
              </w:rPr>
              <w:t xml:space="preserve">«Перитонит и сепсис при несостоятельности: как снизить летальность?» </w:t>
            </w:r>
          </w:p>
        </w:tc>
      </w:tr>
    </w:tbl>
    <w:p w:rsidR="00FF7FD7" w:rsidRPr="00310A51" w:rsidRDefault="00FF7FD7" w:rsidP="00310A51">
      <w:pPr>
        <w:spacing w:line="276" w:lineRule="auto"/>
        <w:ind w:firstLine="567"/>
        <w:rPr>
          <w:bCs/>
        </w:rPr>
      </w:pPr>
    </w:p>
    <w:p w:rsidR="006F583C" w:rsidRPr="00310A51" w:rsidRDefault="006F583C" w:rsidP="00310A51">
      <w:pPr>
        <w:spacing w:line="276" w:lineRule="auto"/>
        <w:ind w:firstLine="567"/>
        <w:jc w:val="both"/>
        <w:rPr>
          <w:bCs/>
        </w:rPr>
      </w:pPr>
    </w:p>
    <w:p w:rsidR="006F583C" w:rsidRPr="00310A51" w:rsidRDefault="006F583C" w:rsidP="00310A51">
      <w:pPr>
        <w:spacing w:line="276" w:lineRule="auto"/>
        <w:ind w:firstLine="567"/>
        <w:jc w:val="both"/>
        <w:rPr>
          <w:b/>
        </w:rPr>
      </w:pPr>
      <w:r w:rsidRPr="00310A51">
        <w:rPr>
          <w:b/>
        </w:rPr>
        <w:t>Дискуссия</w:t>
      </w:r>
      <w:r w:rsidR="00211E08">
        <w:rPr>
          <w:b/>
        </w:rPr>
        <w:t xml:space="preserve"> (45 мин</w:t>
      </w:r>
      <w:r w:rsidR="00FF7FD7" w:rsidRPr="00310A51">
        <w:rPr>
          <w:b/>
        </w:rPr>
        <w:t>)</w:t>
      </w:r>
      <w:r w:rsidRPr="00310A51">
        <w:rPr>
          <w:b/>
        </w:rPr>
        <w:t xml:space="preserve">: </w:t>
      </w:r>
    </w:p>
    <w:p w:rsidR="006F583C" w:rsidRPr="00310A51" w:rsidRDefault="006F583C" w:rsidP="00310A51">
      <w:pPr>
        <w:spacing w:line="276" w:lineRule="auto"/>
        <w:ind w:firstLine="567"/>
        <w:jc w:val="both"/>
        <w:rPr>
          <w:bCs/>
        </w:rPr>
      </w:pPr>
      <w:r w:rsidRPr="00310A51">
        <w:rPr>
          <w:bCs/>
        </w:rPr>
        <w:t>- ранжирование факторов риска несостоятельности</w:t>
      </w:r>
    </w:p>
    <w:p w:rsidR="00FF7FD7" w:rsidRPr="00310A51" w:rsidRDefault="00FF7FD7" w:rsidP="00310A51">
      <w:pPr>
        <w:spacing w:line="276" w:lineRule="auto"/>
        <w:ind w:firstLine="567"/>
        <w:jc w:val="both"/>
        <w:rPr>
          <w:bCs/>
        </w:rPr>
      </w:pPr>
      <w:r w:rsidRPr="00310A51">
        <w:rPr>
          <w:bCs/>
        </w:rPr>
        <w:t xml:space="preserve">- роль </w:t>
      </w:r>
      <w:proofErr w:type="spellStart"/>
      <w:r w:rsidRPr="00310A51">
        <w:rPr>
          <w:bCs/>
        </w:rPr>
        <w:t>микробиоты</w:t>
      </w:r>
      <w:proofErr w:type="spellEnd"/>
      <w:r w:rsidRPr="00310A51">
        <w:rPr>
          <w:bCs/>
        </w:rPr>
        <w:t xml:space="preserve"> в развитии несостоятельности, можем ли воздействовать?</w:t>
      </w:r>
    </w:p>
    <w:p w:rsidR="006F583C" w:rsidRPr="00310A51" w:rsidRDefault="006F583C" w:rsidP="00310A51">
      <w:pPr>
        <w:spacing w:line="276" w:lineRule="auto"/>
        <w:ind w:firstLine="567"/>
        <w:jc w:val="both"/>
        <w:rPr>
          <w:bCs/>
        </w:rPr>
      </w:pPr>
      <w:r w:rsidRPr="00310A51">
        <w:rPr>
          <w:bCs/>
        </w:rPr>
        <w:t xml:space="preserve">- несостоятельность предопределена или </w:t>
      </w:r>
      <w:proofErr w:type="spellStart"/>
      <w:r w:rsidRPr="00310A51">
        <w:rPr>
          <w:bCs/>
        </w:rPr>
        <w:t>профилактируема</w:t>
      </w:r>
      <w:proofErr w:type="spellEnd"/>
      <w:r w:rsidRPr="00310A51">
        <w:rPr>
          <w:bCs/>
        </w:rPr>
        <w:t>?</w:t>
      </w:r>
    </w:p>
    <w:p w:rsidR="00FF7FD7" w:rsidRDefault="00FF7FD7" w:rsidP="00310A51">
      <w:pPr>
        <w:spacing w:line="276" w:lineRule="auto"/>
        <w:ind w:firstLine="567"/>
        <w:jc w:val="both"/>
        <w:rPr>
          <w:bCs/>
        </w:rPr>
      </w:pPr>
    </w:p>
    <w:p w:rsidR="005672FD" w:rsidRDefault="005672FD" w:rsidP="00310A51">
      <w:pPr>
        <w:spacing w:line="276" w:lineRule="auto"/>
        <w:ind w:firstLine="567"/>
        <w:jc w:val="both"/>
        <w:rPr>
          <w:b/>
        </w:rPr>
      </w:pPr>
      <w:r w:rsidRPr="005672FD">
        <w:rPr>
          <w:b/>
        </w:rPr>
        <w:t xml:space="preserve">Секция «Безопасная </w:t>
      </w:r>
      <w:proofErr w:type="spellStart"/>
      <w:r w:rsidRPr="005672FD">
        <w:rPr>
          <w:b/>
        </w:rPr>
        <w:t>герниология</w:t>
      </w:r>
      <w:proofErr w:type="spellEnd"/>
      <w:r w:rsidRPr="005672FD">
        <w:rPr>
          <w:b/>
        </w:rPr>
        <w:t>»</w:t>
      </w:r>
    </w:p>
    <w:p w:rsidR="00EA3615" w:rsidRDefault="00EA3615" w:rsidP="00310A51">
      <w:pPr>
        <w:spacing w:line="276" w:lineRule="auto"/>
        <w:ind w:firstLine="567"/>
        <w:jc w:val="both"/>
        <w:rPr>
          <w:bCs/>
        </w:rPr>
      </w:pPr>
      <w:proofErr w:type="spellStart"/>
      <w:r w:rsidRPr="00A273A9">
        <w:rPr>
          <w:bCs/>
        </w:rPr>
        <w:t>Герниопластика</w:t>
      </w:r>
      <w:proofErr w:type="spellEnd"/>
      <w:r w:rsidRPr="00A273A9">
        <w:rPr>
          <w:bCs/>
        </w:rPr>
        <w:t xml:space="preserve"> – является одной из </w:t>
      </w:r>
      <w:r w:rsidR="00A273A9" w:rsidRPr="00A273A9">
        <w:rPr>
          <w:bCs/>
        </w:rPr>
        <w:t>самых распространенных операций в хирургии.</w:t>
      </w:r>
      <w:r w:rsidR="00A273A9">
        <w:rPr>
          <w:bCs/>
        </w:rPr>
        <w:t xml:space="preserve"> Именно поэтому роль осложнений в </w:t>
      </w:r>
      <w:proofErr w:type="spellStart"/>
      <w:r w:rsidR="00A273A9">
        <w:rPr>
          <w:bCs/>
        </w:rPr>
        <w:t>герниологии</w:t>
      </w:r>
      <w:proofErr w:type="spellEnd"/>
      <w:r w:rsidR="00A273A9">
        <w:rPr>
          <w:bCs/>
        </w:rPr>
        <w:t xml:space="preserve"> многократно усиливается количеством выполненных вмешательств в масштабах общества. В настоящее время предприняты попытки перенести концепцию критического взгляда на безопасность на технологию </w:t>
      </w:r>
      <w:proofErr w:type="spellStart"/>
      <w:r w:rsidR="00A273A9">
        <w:rPr>
          <w:bCs/>
        </w:rPr>
        <w:lastRenderedPageBreak/>
        <w:t>лапароскопической</w:t>
      </w:r>
      <w:proofErr w:type="spellEnd"/>
      <w:r w:rsidR="00A273A9">
        <w:rPr>
          <w:bCs/>
        </w:rPr>
        <w:t xml:space="preserve"> </w:t>
      </w:r>
      <w:proofErr w:type="spellStart"/>
      <w:r w:rsidR="00A273A9">
        <w:rPr>
          <w:bCs/>
        </w:rPr>
        <w:t>герниопластики</w:t>
      </w:r>
      <w:proofErr w:type="spellEnd"/>
      <w:r w:rsidR="00A273A9">
        <w:rPr>
          <w:bCs/>
        </w:rPr>
        <w:t xml:space="preserve"> (10 золотых правил). Вместе с тем стандартизация операти</w:t>
      </w:r>
      <w:r w:rsidR="007F029F">
        <w:rPr>
          <w:bCs/>
        </w:rPr>
        <w:t>в</w:t>
      </w:r>
      <w:r w:rsidR="00A273A9">
        <w:rPr>
          <w:bCs/>
        </w:rPr>
        <w:t xml:space="preserve">ного приема была направлена в большей степени на профилактику рецидива и в меньшей степени на риск </w:t>
      </w:r>
      <w:r w:rsidR="007F029F">
        <w:rPr>
          <w:bCs/>
        </w:rPr>
        <w:t xml:space="preserve">развития других осложнений. </w:t>
      </w:r>
    </w:p>
    <w:p w:rsidR="00865D08" w:rsidRPr="00A273A9" w:rsidRDefault="00865D08" w:rsidP="00310A51">
      <w:pPr>
        <w:spacing w:line="276" w:lineRule="auto"/>
        <w:ind w:firstLine="567"/>
        <w:jc w:val="both"/>
        <w:rPr>
          <w:bCs/>
        </w:rPr>
      </w:pPr>
    </w:p>
    <w:tbl>
      <w:tblPr>
        <w:tblStyle w:val="a4"/>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804"/>
      </w:tblGrid>
      <w:tr w:rsidR="00865D08" w:rsidRPr="00310A51" w:rsidTr="00865D08">
        <w:tc>
          <w:tcPr>
            <w:tcW w:w="2376" w:type="dxa"/>
          </w:tcPr>
          <w:p w:rsidR="00865D08" w:rsidRPr="00310A51" w:rsidRDefault="00865D08" w:rsidP="00996A79">
            <w:pPr>
              <w:spacing w:line="276" w:lineRule="auto"/>
              <w:rPr>
                <w:bCs/>
                <w:sz w:val="24"/>
                <w:szCs w:val="24"/>
              </w:rPr>
            </w:pPr>
            <w:r w:rsidRPr="00310A51">
              <w:rPr>
                <w:bCs/>
                <w:sz w:val="24"/>
                <w:szCs w:val="24"/>
              </w:rPr>
              <w:t>Лектор</w:t>
            </w:r>
          </w:p>
        </w:tc>
        <w:tc>
          <w:tcPr>
            <w:tcW w:w="6804" w:type="dxa"/>
          </w:tcPr>
          <w:p w:rsidR="00865D08" w:rsidRPr="00310A51" w:rsidRDefault="00865D08" w:rsidP="00211E08">
            <w:pPr>
              <w:spacing w:line="276" w:lineRule="auto"/>
              <w:rPr>
                <w:bCs/>
                <w:sz w:val="24"/>
                <w:szCs w:val="24"/>
              </w:rPr>
            </w:pPr>
            <w:r w:rsidRPr="00310A51">
              <w:rPr>
                <w:bCs/>
                <w:sz w:val="24"/>
                <w:szCs w:val="24"/>
              </w:rPr>
              <w:t>Тема</w:t>
            </w:r>
          </w:p>
        </w:tc>
      </w:tr>
      <w:tr w:rsidR="00865D08" w:rsidRPr="00310A51" w:rsidTr="00865D08">
        <w:tc>
          <w:tcPr>
            <w:tcW w:w="2376" w:type="dxa"/>
          </w:tcPr>
          <w:p w:rsidR="00865D08" w:rsidRPr="00310A51" w:rsidRDefault="00865D08" w:rsidP="00996A79">
            <w:pPr>
              <w:spacing w:line="276" w:lineRule="auto"/>
              <w:rPr>
                <w:bCs/>
                <w:sz w:val="24"/>
                <w:szCs w:val="24"/>
              </w:rPr>
            </w:pPr>
            <w:proofErr w:type="spellStart"/>
            <w:r>
              <w:rPr>
                <w:bCs/>
                <w:sz w:val="24"/>
                <w:szCs w:val="24"/>
              </w:rPr>
              <w:t>Бурдаков</w:t>
            </w:r>
            <w:proofErr w:type="spellEnd"/>
            <w:r>
              <w:rPr>
                <w:bCs/>
                <w:sz w:val="24"/>
                <w:szCs w:val="24"/>
              </w:rPr>
              <w:t xml:space="preserve"> В.А.</w:t>
            </w:r>
          </w:p>
        </w:tc>
        <w:tc>
          <w:tcPr>
            <w:tcW w:w="6804" w:type="dxa"/>
          </w:tcPr>
          <w:p w:rsidR="00865D08" w:rsidRPr="00310A51" w:rsidRDefault="00865D08" w:rsidP="00211E08">
            <w:pPr>
              <w:spacing w:line="276" w:lineRule="auto"/>
              <w:jc w:val="both"/>
              <w:rPr>
                <w:bCs/>
                <w:sz w:val="24"/>
                <w:szCs w:val="24"/>
              </w:rPr>
            </w:pPr>
            <w:r>
              <w:rPr>
                <w:bCs/>
                <w:sz w:val="24"/>
                <w:szCs w:val="24"/>
              </w:rPr>
              <w:t xml:space="preserve">Стандартизация оперативных вмешательств в </w:t>
            </w:r>
            <w:proofErr w:type="spellStart"/>
            <w:r>
              <w:rPr>
                <w:bCs/>
                <w:sz w:val="24"/>
                <w:szCs w:val="24"/>
              </w:rPr>
              <w:t>герниологии</w:t>
            </w:r>
            <w:proofErr w:type="spellEnd"/>
          </w:p>
        </w:tc>
      </w:tr>
      <w:tr w:rsidR="00865D08" w:rsidRPr="00310A51" w:rsidTr="00865D08">
        <w:tc>
          <w:tcPr>
            <w:tcW w:w="2376" w:type="dxa"/>
          </w:tcPr>
          <w:p w:rsidR="00A34655" w:rsidRDefault="00865D08" w:rsidP="00996A79">
            <w:pPr>
              <w:spacing w:line="276" w:lineRule="auto"/>
              <w:rPr>
                <w:bCs/>
                <w:sz w:val="24"/>
                <w:szCs w:val="24"/>
              </w:rPr>
            </w:pPr>
            <w:r>
              <w:rPr>
                <w:bCs/>
                <w:sz w:val="24"/>
                <w:szCs w:val="24"/>
              </w:rPr>
              <w:t xml:space="preserve">Орлов Б.Б., </w:t>
            </w:r>
          </w:p>
          <w:p w:rsidR="00865D08" w:rsidRPr="00BF5991" w:rsidRDefault="00865D08" w:rsidP="00996A79">
            <w:pPr>
              <w:spacing w:line="276" w:lineRule="auto"/>
              <w:rPr>
                <w:bCs/>
                <w:sz w:val="24"/>
                <w:szCs w:val="24"/>
              </w:rPr>
            </w:pPr>
            <w:r>
              <w:rPr>
                <w:bCs/>
                <w:sz w:val="24"/>
                <w:szCs w:val="24"/>
              </w:rPr>
              <w:t xml:space="preserve">Юрий А.В. </w:t>
            </w:r>
          </w:p>
        </w:tc>
        <w:tc>
          <w:tcPr>
            <w:tcW w:w="6804" w:type="dxa"/>
          </w:tcPr>
          <w:p w:rsidR="00865D08" w:rsidRPr="00310A51" w:rsidRDefault="00865D08" w:rsidP="00211E08">
            <w:pPr>
              <w:spacing w:line="276" w:lineRule="auto"/>
              <w:jc w:val="both"/>
              <w:rPr>
                <w:bCs/>
                <w:sz w:val="24"/>
                <w:szCs w:val="24"/>
              </w:rPr>
            </w:pPr>
            <w:r>
              <w:rPr>
                <w:bCs/>
                <w:sz w:val="24"/>
                <w:szCs w:val="24"/>
              </w:rPr>
              <w:t xml:space="preserve">Направления снижения рисков различных видов </w:t>
            </w:r>
            <w:proofErr w:type="spellStart"/>
            <w:r>
              <w:rPr>
                <w:bCs/>
                <w:sz w:val="24"/>
                <w:szCs w:val="24"/>
              </w:rPr>
              <w:t>герниопластики</w:t>
            </w:r>
            <w:proofErr w:type="spellEnd"/>
            <w:r>
              <w:rPr>
                <w:bCs/>
                <w:sz w:val="24"/>
                <w:szCs w:val="24"/>
              </w:rPr>
              <w:t xml:space="preserve"> </w:t>
            </w:r>
          </w:p>
        </w:tc>
      </w:tr>
    </w:tbl>
    <w:p w:rsidR="005672FD" w:rsidRDefault="005672FD" w:rsidP="00310A51">
      <w:pPr>
        <w:spacing w:line="276" w:lineRule="auto"/>
        <w:ind w:firstLine="567"/>
        <w:jc w:val="both"/>
        <w:rPr>
          <w:bCs/>
        </w:rPr>
      </w:pPr>
    </w:p>
    <w:p w:rsidR="00C5529B" w:rsidRDefault="00C5529B" w:rsidP="00310A51">
      <w:pPr>
        <w:spacing w:line="276" w:lineRule="auto"/>
        <w:ind w:firstLine="567"/>
        <w:jc w:val="both"/>
        <w:rPr>
          <w:b/>
        </w:rPr>
      </w:pPr>
    </w:p>
    <w:p w:rsidR="005672FD" w:rsidRDefault="005672FD" w:rsidP="00310A51">
      <w:pPr>
        <w:spacing w:line="276" w:lineRule="auto"/>
        <w:ind w:firstLine="567"/>
        <w:jc w:val="both"/>
        <w:rPr>
          <w:b/>
        </w:rPr>
      </w:pPr>
      <w:r w:rsidRPr="005672FD">
        <w:rPr>
          <w:b/>
        </w:rPr>
        <w:t xml:space="preserve">Секция «Безопасная </w:t>
      </w:r>
      <w:proofErr w:type="spellStart"/>
      <w:r w:rsidRPr="005672FD">
        <w:rPr>
          <w:b/>
        </w:rPr>
        <w:t>бариатрия</w:t>
      </w:r>
      <w:proofErr w:type="spellEnd"/>
      <w:r w:rsidR="002D1CAA">
        <w:rPr>
          <w:b/>
        </w:rPr>
        <w:t xml:space="preserve"> и хирургические регистры</w:t>
      </w:r>
      <w:r w:rsidRPr="005672FD">
        <w:rPr>
          <w:b/>
        </w:rPr>
        <w:t>»</w:t>
      </w:r>
    </w:p>
    <w:p w:rsidR="005672FD" w:rsidRDefault="00BF5991" w:rsidP="00310A51">
      <w:pPr>
        <w:spacing w:line="276" w:lineRule="auto"/>
        <w:ind w:firstLine="567"/>
        <w:jc w:val="both"/>
        <w:rPr>
          <w:bCs/>
        </w:rPr>
      </w:pPr>
      <w:proofErr w:type="spellStart"/>
      <w:r w:rsidRPr="00BF5991">
        <w:rPr>
          <w:bCs/>
        </w:rPr>
        <w:t>Бариатрия</w:t>
      </w:r>
      <w:proofErr w:type="spellEnd"/>
      <w:r w:rsidRPr="00BF5991">
        <w:rPr>
          <w:bCs/>
        </w:rPr>
        <w:t xml:space="preserve"> </w:t>
      </w:r>
      <w:r>
        <w:rPr>
          <w:bCs/>
        </w:rPr>
        <w:t>нацелена на важнейшие факторы риска смертности населения:</w:t>
      </w:r>
      <w:r w:rsidR="00696076">
        <w:rPr>
          <w:bCs/>
        </w:rPr>
        <w:t xml:space="preserve"> </w:t>
      </w:r>
      <w:proofErr w:type="spellStart"/>
      <w:r w:rsidR="00696076">
        <w:rPr>
          <w:bCs/>
        </w:rPr>
        <w:t>морбидное</w:t>
      </w:r>
      <w:proofErr w:type="spellEnd"/>
      <w:r w:rsidR="00696076">
        <w:rPr>
          <w:bCs/>
        </w:rPr>
        <w:t xml:space="preserve"> ожирение,</w:t>
      </w:r>
      <w:r>
        <w:rPr>
          <w:bCs/>
        </w:rPr>
        <w:t xml:space="preserve"> </w:t>
      </w:r>
      <w:r w:rsidR="00696076">
        <w:rPr>
          <w:bCs/>
        </w:rPr>
        <w:t xml:space="preserve">сахарный диабет, метаболический синдром. Однако </w:t>
      </w:r>
      <w:r w:rsidR="00DB405A">
        <w:rPr>
          <w:bCs/>
        </w:rPr>
        <w:t>к</w:t>
      </w:r>
      <w:r w:rsidR="00696076">
        <w:rPr>
          <w:bCs/>
        </w:rPr>
        <w:t xml:space="preserve"> безопасности </w:t>
      </w:r>
      <w:proofErr w:type="spellStart"/>
      <w:r w:rsidR="00696076">
        <w:rPr>
          <w:bCs/>
        </w:rPr>
        <w:t>бариатрических</w:t>
      </w:r>
      <w:proofErr w:type="spellEnd"/>
      <w:r w:rsidR="00696076">
        <w:rPr>
          <w:bCs/>
        </w:rPr>
        <w:t xml:space="preserve"> операций предъявляются </w:t>
      </w:r>
      <w:r w:rsidR="00DB405A">
        <w:rPr>
          <w:bCs/>
        </w:rPr>
        <w:t>особо</w:t>
      </w:r>
      <w:r w:rsidR="00696076">
        <w:rPr>
          <w:bCs/>
        </w:rPr>
        <w:t xml:space="preserve"> высокие требования</w:t>
      </w:r>
      <w:r w:rsidR="00DB405A">
        <w:rPr>
          <w:bCs/>
        </w:rPr>
        <w:t xml:space="preserve"> т.к</w:t>
      </w:r>
      <w:r w:rsidR="00696076">
        <w:rPr>
          <w:bCs/>
        </w:rPr>
        <w:t>.</w:t>
      </w:r>
      <w:r w:rsidR="00DB405A" w:rsidRPr="00DB405A">
        <w:rPr>
          <w:bCs/>
        </w:rPr>
        <w:t xml:space="preserve"> </w:t>
      </w:r>
      <w:proofErr w:type="spellStart"/>
      <w:r w:rsidR="00DB405A">
        <w:rPr>
          <w:bCs/>
        </w:rPr>
        <w:t>морбидное</w:t>
      </w:r>
      <w:proofErr w:type="spellEnd"/>
      <w:r w:rsidR="00DB405A">
        <w:rPr>
          <w:bCs/>
        </w:rPr>
        <w:t xml:space="preserve"> ожирение многократно усиливает риски неблагоприятных исходов при развитии осложнений.</w:t>
      </w:r>
      <w:r w:rsidR="00C5529B">
        <w:rPr>
          <w:bCs/>
        </w:rPr>
        <w:t xml:space="preserve"> </w:t>
      </w:r>
      <w:proofErr w:type="spellStart"/>
      <w:r w:rsidR="00C5529B">
        <w:rPr>
          <w:bCs/>
        </w:rPr>
        <w:t>Бариатрические</w:t>
      </w:r>
      <w:proofErr w:type="spellEnd"/>
      <w:r w:rsidR="00C5529B">
        <w:rPr>
          <w:bCs/>
        </w:rPr>
        <w:t xml:space="preserve"> вмешательства должны быть абсолютно надежны. Можно предположить, что </w:t>
      </w:r>
      <w:proofErr w:type="spellStart"/>
      <w:r w:rsidR="00C5529B">
        <w:rPr>
          <w:bCs/>
        </w:rPr>
        <w:t>бариатрическая</w:t>
      </w:r>
      <w:proofErr w:type="spellEnd"/>
      <w:r w:rsidR="00C5529B">
        <w:rPr>
          <w:bCs/>
        </w:rPr>
        <w:t xml:space="preserve"> хирургия может стать «идеальной» сферой для внедрения принципов безопасной хирургии.</w:t>
      </w:r>
    </w:p>
    <w:p w:rsidR="002D1CAA" w:rsidRDefault="002D1CAA" w:rsidP="00310A51">
      <w:pPr>
        <w:spacing w:line="276" w:lineRule="auto"/>
        <w:ind w:firstLine="567"/>
        <w:jc w:val="both"/>
        <w:rPr>
          <w:bCs/>
        </w:rPr>
      </w:pPr>
      <w:proofErr w:type="spellStart"/>
      <w:r>
        <w:rPr>
          <w:bCs/>
        </w:rPr>
        <w:t>Бариатрическая</w:t>
      </w:r>
      <w:proofErr w:type="spellEnd"/>
      <w:r>
        <w:rPr>
          <w:bCs/>
        </w:rPr>
        <w:t xml:space="preserve"> хирургия стала пока единственной областью, где успешно внедрена и эффективно функционирует система регистрации данных (</w:t>
      </w:r>
      <w:proofErr w:type="spellStart"/>
      <w:r>
        <w:rPr>
          <w:bCs/>
        </w:rPr>
        <w:t>бариатрический</w:t>
      </w:r>
      <w:proofErr w:type="spellEnd"/>
      <w:r>
        <w:rPr>
          <w:bCs/>
        </w:rPr>
        <w:t xml:space="preserve"> регистр). Насколько внедрение регистра влияет на увеличение безопасности проводимых вмешательств. Мы попытаемся доказать, что, если мы начинаем контролировать процессы, это означает, что мы начинаем влиять на их результаты. </w:t>
      </w:r>
    </w:p>
    <w:p w:rsidR="002D1CAA" w:rsidRDefault="002D1CAA" w:rsidP="00310A51">
      <w:pPr>
        <w:spacing w:line="276" w:lineRule="auto"/>
        <w:ind w:firstLine="567"/>
        <w:jc w:val="both"/>
        <w:rPr>
          <w:bCs/>
        </w:rPr>
      </w:pPr>
    </w:p>
    <w:tbl>
      <w:tblPr>
        <w:tblStyle w:val="a4"/>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804"/>
      </w:tblGrid>
      <w:tr w:rsidR="00865D08" w:rsidRPr="00310A51" w:rsidTr="00865D08">
        <w:tc>
          <w:tcPr>
            <w:tcW w:w="2518" w:type="dxa"/>
          </w:tcPr>
          <w:p w:rsidR="00865D08" w:rsidRPr="00310A51" w:rsidRDefault="00865D08" w:rsidP="00996A79">
            <w:pPr>
              <w:spacing w:line="276" w:lineRule="auto"/>
              <w:rPr>
                <w:bCs/>
                <w:sz w:val="24"/>
                <w:szCs w:val="24"/>
              </w:rPr>
            </w:pPr>
            <w:r w:rsidRPr="00310A51">
              <w:rPr>
                <w:bCs/>
                <w:sz w:val="24"/>
                <w:szCs w:val="24"/>
              </w:rPr>
              <w:t>Лектор</w:t>
            </w:r>
          </w:p>
        </w:tc>
        <w:tc>
          <w:tcPr>
            <w:tcW w:w="6804" w:type="dxa"/>
          </w:tcPr>
          <w:p w:rsidR="00865D08" w:rsidRPr="00310A51" w:rsidRDefault="00865D08" w:rsidP="00996A79">
            <w:pPr>
              <w:spacing w:line="276" w:lineRule="auto"/>
              <w:rPr>
                <w:bCs/>
                <w:sz w:val="24"/>
                <w:szCs w:val="24"/>
              </w:rPr>
            </w:pPr>
            <w:r w:rsidRPr="00310A51">
              <w:rPr>
                <w:bCs/>
                <w:sz w:val="24"/>
                <w:szCs w:val="24"/>
              </w:rPr>
              <w:t>Тема</w:t>
            </w:r>
          </w:p>
        </w:tc>
      </w:tr>
      <w:tr w:rsidR="00865D08" w:rsidRPr="00310A51" w:rsidTr="00865D08">
        <w:tc>
          <w:tcPr>
            <w:tcW w:w="2518" w:type="dxa"/>
          </w:tcPr>
          <w:p w:rsidR="00865D08" w:rsidRPr="004322C2" w:rsidRDefault="00865D08" w:rsidP="00996A79">
            <w:pPr>
              <w:spacing w:line="276" w:lineRule="auto"/>
              <w:rPr>
                <w:bCs/>
                <w:sz w:val="24"/>
                <w:szCs w:val="24"/>
              </w:rPr>
            </w:pPr>
            <w:r>
              <w:rPr>
                <w:bCs/>
                <w:sz w:val="24"/>
                <w:szCs w:val="24"/>
                <w:lang w:val="en-US"/>
              </w:rPr>
              <w:t>Н</w:t>
            </w:r>
            <w:proofErr w:type="spellStart"/>
            <w:r>
              <w:rPr>
                <w:bCs/>
                <w:sz w:val="24"/>
                <w:szCs w:val="24"/>
              </w:rPr>
              <w:t>еймарк</w:t>
            </w:r>
            <w:proofErr w:type="spellEnd"/>
            <w:r>
              <w:rPr>
                <w:bCs/>
                <w:sz w:val="24"/>
                <w:szCs w:val="24"/>
              </w:rPr>
              <w:t xml:space="preserve"> А.Е. </w:t>
            </w:r>
          </w:p>
        </w:tc>
        <w:tc>
          <w:tcPr>
            <w:tcW w:w="6804" w:type="dxa"/>
          </w:tcPr>
          <w:p w:rsidR="00865D08" w:rsidRPr="00310A51" w:rsidRDefault="00865D08" w:rsidP="00211E08">
            <w:pPr>
              <w:spacing w:line="276" w:lineRule="auto"/>
              <w:jc w:val="both"/>
              <w:rPr>
                <w:bCs/>
                <w:sz w:val="24"/>
                <w:szCs w:val="24"/>
              </w:rPr>
            </w:pPr>
            <w:r>
              <w:rPr>
                <w:bCs/>
                <w:sz w:val="24"/>
                <w:szCs w:val="24"/>
              </w:rPr>
              <w:t>Тема доклада уточняется</w:t>
            </w:r>
          </w:p>
        </w:tc>
      </w:tr>
      <w:tr w:rsidR="00865D08" w:rsidRPr="00310A51" w:rsidTr="00865D08">
        <w:tc>
          <w:tcPr>
            <w:tcW w:w="2518" w:type="dxa"/>
          </w:tcPr>
          <w:p w:rsidR="00865D08" w:rsidRPr="00BF5991" w:rsidRDefault="00865D08" w:rsidP="00996A79">
            <w:pPr>
              <w:spacing w:line="276" w:lineRule="auto"/>
              <w:rPr>
                <w:bCs/>
                <w:sz w:val="24"/>
                <w:szCs w:val="24"/>
              </w:rPr>
            </w:pPr>
            <w:proofErr w:type="spellStart"/>
            <w:r>
              <w:rPr>
                <w:bCs/>
                <w:sz w:val="24"/>
                <w:szCs w:val="24"/>
              </w:rPr>
              <w:t>Буриков</w:t>
            </w:r>
            <w:proofErr w:type="spellEnd"/>
            <w:r>
              <w:rPr>
                <w:bCs/>
                <w:sz w:val="24"/>
                <w:szCs w:val="24"/>
              </w:rPr>
              <w:t xml:space="preserve"> М.А. </w:t>
            </w:r>
          </w:p>
        </w:tc>
        <w:tc>
          <w:tcPr>
            <w:tcW w:w="6804" w:type="dxa"/>
          </w:tcPr>
          <w:p w:rsidR="00865D08" w:rsidRPr="004322C2" w:rsidRDefault="00865D08" w:rsidP="00211E08">
            <w:pPr>
              <w:spacing w:line="276" w:lineRule="auto"/>
              <w:jc w:val="both"/>
              <w:rPr>
                <w:bCs/>
                <w:sz w:val="24"/>
                <w:szCs w:val="24"/>
              </w:rPr>
            </w:pPr>
            <w:r>
              <w:rPr>
                <w:bCs/>
                <w:sz w:val="24"/>
                <w:szCs w:val="24"/>
              </w:rPr>
              <w:t xml:space="preserve">Стандартизация этапов </w:t>
            </w:r>
            <w:proofErr w:type="spellStart"/>
            <w:r>
              <w:rPr>
                <w:bCs/>
                <w:sz w:val="24"/>
                <w:szCs w:val="24"/>
              </w:rPr>
              <w:t>бариатрических</w:t>
            </w:r>
            <w:proofErr w:type="spellEnd"/>
            <w:r>
              <w:rPr>
                <w:bCs/>
                <w:sz w:val="24"/>
                <w:szCs w:val="24"/>
              </w:rPr>
              <w:t xml:space="preserve"> вмешательств (S</w:t>
            </w:r>
            <w:r>
              <w:rPr>
                <w:bCs/>
                <w:sz w:val="24"/>
                <w:szCs w:val="24"/>
                <w:lang w:val="en-US"/>
              </w:rPr>
              <w:t>ADI</w:t>
            </w:r>
            <w:r w:rsidRPr="004322C2">
              <w:rPr>
                <w:bCs/>
                <w:sz w:val="24"/>
                <w:szCs w:val="24"/>
              </w:rPr>
              <w:t>)</w:t>
            </w:r>
          </w:p>
        </w:tc>
      </w:tr>
      <w:tr w:rsidR="00865D08" w:rsidRPr="00310A51" w:rsidTr="00865D08">
        <w:tc>
          <w:tcPr>
            <w:tcW w:w="2518" w:type="dxa"/>
          </w:tcPr>
          <w:p w:rsidR="00865D08" w:rsidRPr="00BF5991" w:rsidRDefault="00865D08" w:rsidP="00996A79">
            <w:pPr>
              <w:spacing w:line="276" w:lineRule="auto"/>
              <w:rPr>
                <w:bCs/>
                <w:sz w:val="24"/>
                <w:szCs w:val="24"/>
              </w:rPr>
            </w:pPr>
            <w:r>
              <w:rPr>
                <w:bCs/>
                <w:sz w:val="24"/>
                <w:szCs w:val="24"/>
              </w:rPr>
              <w:t xml:space="preserve"> </w:t>
            </w:r>
            <w:r w:rsidR="00A34655">
              <w:rPr>
                <w:bCs/>
                <w:sz w:val="24"/>
                <w:szCs w:val="24"/>
              </w:rPr>
              <w:t xml:space="preserve">Лектор уточняется </w:t>
            </w:r>
          </w:p>
        </w:tc>
        <w:tc>
          <w:tcPr>
            <w:tcW w:w="6804" w:type="dxa"/>
          </w:tcPr>
          <w:p w:rsidR="00865D08" w:rsidRPr="002D1CAA" w:rsidRDefault="00865D08" w:rsidP="00211E08">
            <w:pPr>
              <w:spacing w:line="276" w:lineRule="auto"/>
              <w:jc w:val="both"/>
              <w:rPr>
                <w:bCs/>
                <w:sz w:val="24"/>
                <w:szCs w:val="24"/>
              </w:rPr>
            </w:pPr>
            <w:r>
              <w:rPr>
                <w:bCs/>
                <w:sz w:val="24"/>
                <w:szCs w:val="24"/>
              </w:rPr>
              <w:t>Роль регистров в хирургии</w:t>
            </w:r>
          </w:p>
        </w:tc>
      </w:tr>
    </w:tbl>
    <w:p w:rsidR="00C5529B" w:rsidRDefault="00C5529B" w:rsidP="00310A51">
      <w:pPr>
        <w:spacing w:line="276" w:lineRule="auto"/>
        <w:ind w:firstLine="567"/>
        <w:jc w:val="both"/>
        <w:rPr>
          <w:bCs/>
        </w:rPr>
      </w:pPr>
    </w:p>
    <w:p w:rsidR="00C42301" w:rsidRDefault="00C42301" w:rsidP="00310A51">
      <w:pPr>
        <w:spacing w:line="276" w:lineRule="auto"/>
        <w:ind w:firstLine="567"/>
        <w:jc w:val="both"/>
        <w:rPr>
          <w:bCs/>
        </w:rPr>
      </w:pPr>
    </w:p>
    <w:p w:rsidR="00C42301" w:rsidRDefault="00C42301" w:rsidP="00310A51">
      <w:pPr>
        <w:spacing w:line="276" w:lineRule="auto"/>
        <w:ind w:firstLine="567"/>
        <w:jc w:val="both"/>
        <w:rPr>
          <w:b/>
        </w:rPr>
      </w:pPr>
      <w:r w:rsidRPr="00C42301">
        <w:rPr>
          <w:b/>
        </w:rPr>
        <w:t>Секция: Роль гибкой эндоскопии в абдоминальной хирургии. Гибридные технологии</w:t>
      </w:r>
    </w:p>
    <w:p w:rsidR="009A3392" w:rsidRPr="009A3392" w:rsidRDefault="009A3392" w:rsidP="00310A51">
      <w:pPr>
        <w:spacing w:line="276" w:lineRule="auto"/>
        <w:ind w:firstLine="567"/>
        <w:jc w:val="both"/>
        <w:rPr>
          <w:bCs/>
        </w:rPr>
      </w:pPr>
      <w:r>
        <w:rPr>
          <w:bCs/>
        </w:rPr>
        <w:t xml:space="preserve">Включение гибкой эндоскопии в междисциплинарную </w:t>
      </w:r>
      <w:r w:rsidR="00E650E1">
        <w:rPr>
          <w:bCs/>
        </w:rPr>
        <w:t xml:space="preserve">команду качественно повышает уровень решения хирургических задач, позволяет не увеличивать агрессивность операции и претендует на роль подхода, способного увеличить совокупную хирургическую безопасность. Однако используя гибридные операции мы рискуем суммировать риски осложнений обоих подходов. </w:t>
      </w:r>
      <w:r w:rsidR="005672FD">
        <w:rPr>
          <w:bCs/>
        </w:rPr>
        <w:t>Эксперты помогут разрешить эти противоречия</w:t>
      </w:r>
    </w:p>
    <w:p w:rsidR="00C42301" w:rsidRDefault="00C42301" w:rsidP="00310A51">
      <w:pPr>
        <w:spacing w:line="276" w:lineRule="auto"/>
        <w:ind w:firstLine="567"/>
        <w:jc w:val="both"/>
        <w:rPr>
          <w:bCs/>
        </w:rPr>
      </w:pPr>
    </w:p>
    <w:tbl>
      <w:tblPr>
        <w:tblStyle w:val="a4"/>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804"/>
      </w:tblGrid>
      <w:tr w:rsidR="00865D08" w:rsidRPr="00310A51" w:rsidTr="00865D08">
        <w:tc>
          <w:tcPr>
            <w:tcW w:w="2518" w:type="dxa"/>
          </w:tcPr>
          <w:p w:rsidR="00865D08" w:rsidRPr="00310A51" w:rsidRDefault="00865D08" w:rsidP="00996A79">
            <w:pPr>
              <w:spacing w:line="276" w:lineRule="auto"/>
              <w:rPr>
                <w:bCs/>
                <w:sz w:val="24"/>
                <w:szCs w:val="24"/>
              </w:rPr>
            </w:pPr>
            <w:r w:rsidRPr="00310A51">
              <w:rPr>
                <w:bCs/>
                <w:sz w:val="24"/>
                <w:szCs w:val="24"/>
              </w:rPr>
              <w:t>Лектор</w:t>
            </w:r>
          </w:p>
        </w:tc>
        <w:tc>
          <w:tcPr>
            <w:tcW w:w="6804" w:type="dxa"/>
          </w:tcPr>
          <w:p w:rsidR="00865D08" w:rsidRPr="00310A51" w:rsidRDefault="00865D08" w:rsidP="00996A79">
            <w:pPr>
              <w:spacing w:line="276" w:lineRule="auto"/>
              <w:rPr>
                <w:bCs/>
                <w:sz w:val="24"/>
                <w:szCs w:val="24"/>
              </w:rPr>
            </w:pPr>
            <w:r w:rsidRPr="00310A51">
              <w:rPr>
                <w:bCs/>
                <w:sz w:val="24"/>
                <w:szCs w:val="24"/>
              </w:rPr>
              <w:t>Тема</w:t>
            </w:r>
          </w:p>
        </w:tc>
      </w:tr>
      <w:tr w:rsidR="00865D08" w:rsidRPr="00310A51" w:rsidTr="00865D08">
        <w:tc>
          <w:tcPr>
            <w:tcW w:w="2518" w:type="dxa"/>
          </w:tcPr>
          <w:p w:rsidR="00865D08" w:rsidRPr="00310A51" w:rsidRDefault="00865D08" w:rsidP="00996A79">
            <w:pPr>
              <w:spacing w:line="276" w:lineRule="auto"/>
              <w:rPr>
                <w:bCs/>
                <w:sz w:val="24"/>
                <w:szCs w:val="24"/>
              </w:rPr>
            </w:pPr>
            <w:r>
              <w:rPr>
                <w:bCs/>
                <w:sz w:val="24"/>
                <w:szCs w:val="24"/>
              </w:rPr>
              <w:t xml:space="preserve">Старков Ю.Г. </w:t>
            </w:r>
          </w:p>
        </w:tc>
        <w:tc>
          <w:tcPr>
            <w:tcW w:w="6804" w:type="dxa"/>
          </w:tcPr>
          <w:p w:rsidR="00865D08" w:rsidRPr="00310A51" w:rsidRDefault="00865D08" w:rsidP="00211E08">
            <w:pPr>
              <w:spacing w:line="276" w:lineRule="auto"/>
              <w:jc w:val="both"/>
              <w:rPr>
                <w:bCs/>
                <w:sz w:val="24"/>
                <w:szCs w:val="24"/>
              </w:rPr>
            </w:pPr>
            <w:r>
              <w:rPr>
                <w:bCs/>
                <w:sz w:val="24"/>
                <w:szCs w:val="24"/>
              </w:rPr>
              <w:t xml:space="preserve">Гибридные операции: суммирование преимуществ или суммирование рисков? </w:t>
            </w:r>
          </w:p>
        </w:tc>
      </w:tr>
      <w:tr w:rsidR="00865D08" w:rsidRPr="00310A51" w:rsidTr="00865D08">
        <w:tc>
          <w:tcPr>
            <w:tcW w:w="2518" w:type="dxa"/>
          </w:tcPr>
          <w:p w:rsidR="00865D08" w:rsidRPr="00310A51" w:rsidRDefault="00865D08" w:rsidP="00996A79">
            <w:pPr>
              <w:spacing w:line="276" w:lineRule="auto"/>
              <w:rPr>
                <w:bCs/>
                <w:sz w:val="24"/>
                <w:szCs w:val="24"/>
              </w:rPr>
            </w:pPr>
            <w:proofErr w:type="spellStart"/>
            <w:r>
              <w:rPr>
                <w:bCs/>
                <w:sz w:val="24"/>
                <w:szCs w:val="24"/>
              </w:rPr>
              <w:t>Джантуханова</w:t>
            </w:r>
            <w:proofErr w:type="spellEnd"/>
            <w:r>
              <w:rPr>
                <w:bCs/>
                <w:sz w:val="24"/>
                <w:szCs w:val="24"/>
              </w:rPr>
              <w:t xml:space="preserve"> С.В.</w:t>
            </w:r>
          </w:p>
        </w:tc>
        <w:tc>
          <w:tcPr>
            <w:tcW w:w="6804" w:type="dxa"/>
          </w:tcPr>
          <w:p w:rsidR="00865D08" w:rsidRPr="00310A51" w:rsidRDefault="00865D08" w:rsidP="00211E08">
            <w:pPr>
              <w:spacing w:line="276" w:lineRule="auto"/>
              <w:jc w:val="both"/>
              <w:rPr>
                <w:bCs/>
                <w:sz w:val="24"/>
                <w:szCs w:val="24"/>
              </w:rPr>
            </w:pPr>
            <w:r>
              <w:rPr>
                <w:bCs/>
                <w:sz w:val="24"/>
                <w:szCs w:val="24"/>
              </w:rPr>
              <w:t xml:space="preserve">Насколько дополнительный </w:t>
            </w:r>
            <w:proofErr w:type="spellStart"/>
            <w:r>
              <w:rPr>
                <w:bCs/>
                <w:sz w:val="24"/>
                <w:szCs w:val="24"/>
              </w:rPr>
              <w:t>интраоперационный</w:t>
            </w:r>
            <w:proofErr w:type="spellEnd"/>
            <w:r>
              <w:rPr>
                <w:bCs/>
                <w:sz w:val="24"/>
                <w:szCs w:val="24"/>
              </w:rPr>
              <w:t xml:space="preserve"> контроль необходим для контроля качества и безопасности анастомозов? </w:t>
            </w:r>
          </w:p>
        </w:tc>
      </w:tr>
    </w:tbl>
    <w:p w:rsidR="00C42301" w:rsidRDefault="00C42301" w:rsidP="00310A51">
      <w:pPr>
        <w:spacing w:line="276" w:lineRule="auto"/>
        <w:ind w:firstLine="567"/>
        <w:jc w:val="both"/>
        <w:rPr>
          <w:bCs/>
        </w:rPr>
      </w:pPr>
    </w:p>
    <w:p w:rsidR="00C42301" w:rsidRPr="005672FD" w:rsidRDefault="00E650E1" w:rsidP="00310A51">
      <w:pPr>
        <w:spacing w:line="276" w:lineRule="auto"/>
        <w:ind w:firstLine="567"/>
        <w:jc w:val="both"/>
        <w:rPr>
          <w:bCs/>
        </w:rPr>
      </w:pPr>
      <w:r w:rsidRPr="005672FD">
        <w:rPr>
          <w:bCs/>
        </w:rPr>
        <w:t>Вопросы для дискуссии:</w:t>
      </w:r>
    </w:p>
    <w:p w:rsidR="00C42301" w:rsidRPr="005672FD" w:rsidRDefault="00E650E1" w:rsidP="005672FD">
      <w:pPr>
        <w:pStyle w:val="a3"/>
        <w:numPr>
          <w:ilvl w:val="0"/>
          <w:numId w:val="8"/>
        </w:numPr>
        <w:rPr>
          <w:rFonts w:ascii="Times New Roman" w:hAnsi="Times New Roman" w:cs="Times New Roman"/>
          <w:bCs/>
          <w:sz w:val="24"/>
          <w:szCs w:val="24"/>
        </w:rPr>
      </w:pPr>
      <w:r w:rsidRPr="005672FD">
        <w:rPr>
          <w:rFonts w:ascii="Times New Roman" w:hAnsi="Times New Roman" w:cs="Times New Roman"/>
          <w:bCs/>
          <w:sz w:val="24"/>
          <w:szCs w:val="24"/>
        </w:rPr>
        <w:lastRenderedPageBreak/>
        <w:t>Гибридные операции: суммирование преимуществ или суммирование рисков?</w:t>
      </w:r>
    </w:p>
    <w:p w:rsidR="0006197B" w:rsidRPr="005672FD" w:rsidRDefault="00E650E1" w:rsidP="005672FD">
      <w:pPr>
        <w:pStyle w:val="a3"/>
        <w:numPr>
          <w:ilvl w:val="0"/>
          <w:numId w:val="8"/>
        </w:numPr>
        <w:rPr>
          <w:rFonts w:ascii="Times New Roman" w:hAnsi="Times New Roman" w:cs="Times New Roman"/>
          <w:bCs/>
          <w:sz w:val="24"/>
          <w:szCs w:val="24"/>
        </w:rPr>
      </w:pPr>
      <w:r w:rsidRPr="005672FD">
        <w:rPr>
          <w:rFonts w:ascii="Times New Roman" w:hAnsi="Times New Roman" w:cs="Times New Roman"/>
          <w:bCs/>
          <w:sz w:val="24"/>
          <w:szCs w:val="24"/>
        </w:rPr>
        <w:t xml:space="preserve">Насколько дополнительный </w:t>
      </w:r>
      <w:proofErr w:type="spellStart"/>
      <w:r w:rsidRPr="005672FD">
        <w:rPr>
          <w:rFonts w:ascii="Times New Roman" w:hAnsi="Times New Roman" w:cs="Times New Roman"/>
          <w:bCs/>
          <w:sz w:val="24"/>
          <w:szCs w:val="24"/>
        </w:rPr>
        <w:t>интраоперационный</w:t>
      </w:r>
      <w:proofErr w:type="spellEnd"/>
      <w:r w:rsidRPr="005672FD">
        <w:rPr>
          <w:rFonts w:ascii="Times New Roman" w:hAnsi="Times New Roman" w:cs="Times New Roman"/>
          <w:bCs/>
          <w:sz w:val="24"/>
          <w:szCs w:val="24"/>
        </w:rPr>
        <w:t xml:space="preserve"> контроль необходим для контроля качества и безопасности анастомозов?</w:t>
      </w:r>
    </w:p>
    <w:p w:rsidR="00E650E1" w:rsidRPr="005672FD" w:rsidRDefault="00E650E1" w:rsidP="00310A51">
      <w:pPr>
        <w:spacing w:line="276" w:lineRule="auto"/>
        <w:ind w:firstLine="567"/>
        <w:jc w:val="center"/>
        <w:rPr>
          <w:b/>
        </w:rPr>
      </w:pPr>
    </w:p>
    <w:p w:rsidR="002C6ADD" w:rsidRPr="00310A51" w:rsidRDefault="00B97E6A" w:rsidP="00310A51">
      <w:pPr>
        <w:spacing w:line="276" w:lineRule="auto"/>
        <w:ind w:firstLine="567"/>
        <w:jc w:val="center"/>
        <w:rPr>
          <w:b/>
        </w:rPr>
      </w:pPr>
      <w:r w:rsidRPr="00310A51">
        <w:rPr>
          <w:b/>
        </w:rPr>
        <w:t>Секция</w:t>
      </w:r>
      <w:r w:rsidR="00D45794" w:rsidRPr="00310A51">
        <w:rPr>
          <w:b/>
        </w:rPr>
        <w:t xml:space="preserve"> </w:t>
      </w:r>
      <w:r w:rsidR="002C6ADD" w:rsidRPr="00310A51">
        <w:rPr>
          <w:b/>
        </w:rPr>
        <w:t xml:space="preserve">«Сосудистая и </w:t>
      </w:r>
      <w:proofErr w:type="spellStart"/>
      <w:r w:rsidR="002C6ADD" w:rsidRPr="00310A51">
        <w:rPr>
          <w:b/>
        </w:rPr>
        <w:t>эндоваскулярная</w:t>
      </w:r>
      <w:proofErr w:type="spellEnd"/>
      <w:r w:rsidR="002C6ADD" w:rsidRPr="00310A51">
        <w:rPr>
          <w:b/>
        </w:rPr>
        <w:t xml:space="preserve"> хирургия</w:t>
      </w:r>
      <w:r w:rsidR="00606567" w:rsidRPr="00310A51">
        <w:rPr>
          <w:b/>
        </w:rPr>
        <w:t xml:space="preserve"> в усилении безопасности абдоминальной хирургии»</w:t>
      </w:r>
    </w:p>
    <w:p w:rsidR="00C374A0" w:rsidRPr="004322C2" w:rsidRDefault="00FF7FD7" w:rsidP="00310A51">
      <w:pPr>
        <w:spacing w:line="276" w:lineRule="auto"/>
        <w:ind w:firstLine="567"/>
        <w:jc w:val="both"/>
        <w:rPr>
          <w:bCs/>
        </w:rPr>
      </w:pPr>
      <w:r w:rsidRPr="00310A51">
        <w:rPr>
          <w:b/>
        </w:rPr>
        <w:t>Актуальность.</w:t>
      </w:r>
      <w:r w:rsidRPr="00310A51">
        <w:rPr>
          <w:bCs/>
        </w:rPr>
        <w:t xml:space="preserve"> В хирургии существуют комплексные проблемы, которые могут успешно решаться с использованием </w:t>
      </w:r>
      <w:proofErr w:type="spellStart"/>
      <w:r w:rsidRPr="00310A51">
        <w:rPr>
          <w:bCs/>
        </w:rPr>
        <w:t>мультидисциплинарного</w:t>
      </w:r>
      <w:proofErr w:type="spellEnd"/>
      <w:r w:rsidRPr="00310A51">
        <w:rPr>
          <w:bCs/>
        </w:rPr>
        <w:t xml:space="preserve"> подхода. В частности, использование </w:t>
      </w:r>
      <w:proofErr w:type="spellStart"/>
      <w:r w:rsidRPr="00310A51">
        <w:rPr>
          <w:bCs/>
        </w:rPr>
        <w:t>эндоваскулярного</w:t>
      </w:r>
      <w:proofErr w:type="spellEnd"/>
      <w:r w:rsidRPr="00310A51">
        <w:rPr>
          <w:bCs/>
        </w:rPr>
        <w:t xml:space="preserve"> подхода позволяет осуществить селективную </w:t>
      </w:r>
      <w:proofErr w:type="spellStart"/>
      <w:r w:rsidRPr="00310A51">
        <w:rPr>
          <w:bCs/>
        </w:rPr>
        <w:t>деваскуляризацию</w:t>
      </w:r>
      <w:proofErr w:type="spellEnd"/>
      <w:r w:rsidRPr="00310A51">
        <w:rPr>
          <w:bCs/>
        </w:rPr>
        <w:t xml:space="preserve"> определенной анатомической зоны или в комбинации с открытым вмешательством проводить гибридные операции. Насколько данная стратегия позволяет увеличить хирургическую безопасность абдоминальных вмешательств узнаем у наших </w:t>
      </w:r>
      <w:r w:rsidRPr="004322C2">
        <w:rPr>
          <w:bCs/>
        </w:rPr>
        <w:t>экспертов</w:t>
      </w:r>
      <w:r w:rsidR="00C374A0" w:rsidRPr="004322C2">
        <w:rPr>
          <w:bCs/>
        </w:rPr>
        <w:t>.</w:t>
      </w: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865D08" w:rsidRPr="004322C2" w:rsidTr="00865D08">
        <w:tc>
          <w:tcPr>
            <w:tcW w:w="1809" w:type="dxa"/>
          </w:tcPr>
          <w:p w:rsidR="00865D08" w:rsidRPr="004322C2" w:rsidRDefault="00865D08" w:rsidP="00310A51">
            <w:pPr>
              <w:spacing w:line="276" w:lineRule="auto"/>
              <w:rPr>
                <w:bCs/>
                <w:sz w:val="24"/>
                <w:szCs w:val="24"/>
              </w:rPr>
            </w:pPr>
            <w:r w:rsidRPr="004322C2">
              <w:rPr>
                <w:bCs/>
                <w:sz w:val="24"/>
                <w:szCs w:val="24"/>
              </w:rPr>
              <w:t>Лектор</w:t>
            </w:r>
          </w:p>
        </w:tc>
        <w:tc>
          <w:tcPr>
            <w:tcW w:w="7797" w:type="dxa"/>
          </w:tcPr>
          <w:p w:rsidR="00865D08" w:rsidRPr="004322C2" w:rsidRDefault="00865D08" w:rsidP="00310A51">
            <w:pPr>
              <w:spacing w:line="276" w:lineRule="auto"/>
              <w:rPr>
                <w:bCs/>
                <w:sz w:val="24"/>
                <w:szCs w:val="24"/>
              </w:rPr>
            </w:pPr>
            <w:r w:rsidRPr="004322C2">
              <w:rPr>
                <w:bCs/>
                <w:sz w:val="24"/>
                <w:szCs w:val="24"/>
              </w:rPr>
              <w:t>Тема</w:t>
            </w:r>
          </w:p>
        </w:tc>
      </w:tr>
      <w:tr w:rsidR="00865D08" w:rsidRPr="004322C2" w:rsidTr="00865D08">
        <w:tc>
          <w:tcPr>
            <w:tcW w:w="1809" w:type="dxa"/>
          </w:tcPr>
          <w:p w:rsidR="00865D08" w:rsidRPr="004322C2" w:rsidRDefault="00865D08" w:rsidP="00310A51">
            <w:pPr>
              <w:spacing w:line="276" w:lineRule="auto"/>
              <w:rPr>
                <w:bCs/>
                <w:sz w:val="24"/>
                <w:szCs w:val="24"/>
              </w:rPr>
            </w:pPr>
            <w:proofErr w:type="spellStart"/>
            <w:r w:rsidRPr="004322C2">
              <w:rPr>
                <w:sz w:val="24"/>
                <w:szCs w:val="24"/>
              </w:rPr>
              <w:t>Светликов</w:t>
            </w:r>
            <w:proofErr w:type="spellEnd"/>
            <w:r w:rsidRPr="004322C2">
              <w:rPr>
                <w:sz w:val="24"/>
                <w:szCs w:val="24"/>
              </w:rPr>
              <w:t xml:space="preserve"> А.В.</w:t>
            </w:r>
          </w:p>
        </w:tc>
        <w:tc>
          <w:tcPr>
            <w:tcW w:w="7797" w:type="dxa"/>
          </w:tcPr>
          <w:p w:rsidR="00865D08" w:rsidRPr="004322C2" w:rsidRDefault="00865D08" w:rsidP="00211E08">
            <w:pPr>
              <w:spacing w:line="276" w:lineRule="auto"/>
              <w:rPr>
                <w:bCs/>
                <w:sz w:val="24"/>
                <w:szCs w:val="24"/>
              </w:rPr>
            </w:pPr>
            <w:r w:rsidRPr="004322C2">
              <w:rPr>
                <w:color w:val="000000"/>
                <w:sz w:val="24"/>
                <w:szCs w:val="24"/>
                <w:shd w:val="clear" w:color="auto" w:fill="FFFFFF"/>
              </w:rPr>
              <w:t>Современный сосудистый хирург - что и как он может лечить!? Это надо знать общим хирургам.</w:t>
            </w:r>
          </w:p>
        </w:tc>
      </w:tr>
      <w:tr w:rsidR="00865D08" w:rsidRPr="004322C2" w:rsidTr="00865D08">
        <w:tc>
          <w:tcPr>
            <w:tcW w:w="1809" w:type="dxa"/>
          </w:tcPr>
          <w:p w:rsidR="00865D08" w:rsidRPr="004322C2" w:rsidRDefault="00865D08" w:rsidP="00310A51">
            <w:pPr>
              <w:spacing w:line="276" w:lineRule="auto"/>
              <w:rPr>
                <w:bCs/>
                <w:sz w:val="24"/>
                <w:szCs w:val="24"/>
              </w:rPr>
            </w:pPr>
            <w:r w:rsidRPr="004322C2">
              <w:rPr>
                <w:bCs/>
                <w:sz w:val="24"/>
                <w:szCs w:val="24"/>
              </w:rPr>
              <w:t xml:space="preserve">Лектор уточняется </w:t>
            </w:r>
          </w:p>
        </w:tc>
        <w:tc>
          <w:tcPr>
            <w:tcW w:w="7797" w:type="dxa"/>
          </w:tcPr>
          <w:p w:rsidR="00865D08" w:rsidRPr="004322C2" w:rsidRDefault="00865D08" w:rsidP="00211E08">
            <w:pPr>
              <w:spacing w:line="276" w:lineRule="auto"/>
              <w:jc w:val="both"/>
              <w:rPr>
                <w:bCs/>
                <w:sz w:val="24"/>
                <w:szCs w:val="24"/>
              </w:rPr>
            </w:pPr>
            <w:r w:rsidRPr="004322C2">
              <w:rPr>
                <w:color w:val="000000"/>
                <w:sz w:val="24"/>
                <w:szCs w:val="24"/>
                <w:shd w:val="clear" w:color="auto" w:fill="FFFFFF"/>
              </w:rPr>
              <w:t xml:space="preserve">Тромбоэмболические осложнения у </w:t>
            </w:r>
            <w:proofErr w:type="spellStart"/>
            <w:r w:rsidRPr="004322C2">
              <w:rPr>
                <w:color w:val="000000"/>
                <w:sz w:val="24"/>
                <w:szCs w:val="24"/>
                <w:shd w:val="clear" w:color="auto" w:fill="FFFFFF"/>
              </w:rPr>
              <w:t>онкопациентов</w:t>
            </w:r>
            <w:proofErr w:type="spellEnd"/>
            <w:r w:rsidRPr="004322C2">
              <w:rPr>
                <w:color w:val="000000"/>
                <w:sz w:val="24"/>
                <w:szCs w:val="24"/>
                <w:shd w:val="clear" w:color="auto" w:fill="FFFFFF"/>
              </w:rPr>
              <w:t xml:space="preserve"> - профилактика, диагностика и современный методы лечения в практике сосудистого хирурга</w:t>
            </w:r>
          </w:p>
        </w:tc>
      </w:tr>
    </w:tbl>
    <w:p w:rsidR="00C374A0" w:rsidRPr="00310A51" w:rsidRDefault="00C374A0" w:rsidP="00310A51">
      <w:pPr>
        <w:spacing w:line="276" w:lineRule="auto"/>
        <w:ind w:firstLine="567"/>
        <w:jc w:val="both"/>
        <w:rPr>
          <w:bCs/>
        </w:rPr>
      </w:pPr>
    </w:p>
    <w:p w:rsidR="0006197B" w:rsidRPr="00310A51" w:rsidRDefault="0006197B" w:rsidP="00C5529B"/>
    <w:p w:rsidR="006F583C" w:rsidRPr="00310A51" w:rsidRDefault="006F583C" w:rsidP="00310A51">
      <w:pPr>
        <w:spacing w:line="276" w:lineRule="auto"/>
        <w:ind w:firstLine="567"/>
        <w:rPr>
          <w:b/>
          <w:bCs/>
        </w:rPr>
      </w:pPr>
      <w:r w:rsidRPr="00310A51">
        <w:rPr>
          <w:b/>
          <w:bCs/>
        </w:rPr>
        <w:t>Дискуссия</w:t>
      </w:r>
      <w:r w:rsidR="00310A51" w:rsidRPr="00310A51">
        <w:rPr>
          <w:b/>
          <w:bCs/>
        </w:rPr>
        <w:t xml:space="preserve"> (45 мин)</w:t>
      </w:r>
      <w:r w:rsidRPr="00310A51">
        <w:rPr>
          <w:b/>
          <w:bCs/>
        </w:rPr>
        <w:t>:</w:t>
      </w:r>
    </w:p>
    <w:p w:rsidR="006F583C" w:rsidRPr="00310A51" w:rsidRDefault="006F583C" w:rsidP="00310A51">
      <w:pPr>
        <w:spacing w:line="276" w:lineRule="auto"/>
        <w:ind w:firstLine="567"/>
      </w:pPr>
      <w:r w:rsidRPr="00310A51">
        <w:t xml:space="preserve">- </w:t>
      </w:r>
      <w:proofErr w:type="spellStart"/>
      <w:r w:rsidRPr="00310A51">
        <w:t>эндоваскулярные</w:t>
      </w:r>
      <w:proofErr w:type="spellEnd"/>
      <w:r w:rsidRPr="00310A51">
        <w:t xml:space="preserve"> вмешательство – как этап в комплексном хирургическом лечении</w:t>
      </w:r>
      <w:r w:rsidR="00FF7FD7" w:rsidRPr="00310A51">
        <w:t xml:space="preserve"> </w:t>
      </w:r>
    </w:p>
    <w:p w:rsidR="006F583C" w:rsidRPr="00310A51" w:rsidRDefault="00FF7FD7" w:rsidP="00310A51">
      <w:pPr>
        <w:spacing w:line="276" w:lineRule="auto"/>
        <w:ind w:firstLine="567"/>
      </w:pPr>
      <w:r w:rsidRPr="00310A51">
        <w:t xml:space="preserve">- имеется ли потенциал безопасности в стратегии использования </w:t>
      </w:r>
      <w:proofErr w:type="spellStart"/>
      <w:r w:rsidRPr="00310A51">
        <w:t>эндоваскулярного</w:t>
      </w:r>
      <w:proofErr w:type="spellEnd"/>
      <w:r w:rsidRPr="00310A51">
        <w:t xml:space="preserve"> подхода как этапа лечения или компонента гибридного вмешательства?</w:t>
      </w:r>
    </w:p>
    <w:p w:rsidR="00FF7FD7" w:rsidRPr="00310A51" w:rsidRDefault="00FF7FD7" w:rsidP="00310A51">
      <w:pPr>
        <w:spacing w:line="276" w:lineRule="auto"/>
        <w:ind w:firstLine="567"/>
      </w:pPr>
      <w:r w:rsidRPr="00310A51">
        <w:t xml:space="preserve">- междисциплинарный консилиум с привлечением сосудистого и </w:t>
      </w:r>
      <w:proofErr w:type="spellStart"/>
      <w:r w:rsidRPr="00310A51">
        <w:t>эндоваскулярного</w:t>
      </w:r>
      <w:proofErr w:type="spellEnd"/>
      <w:r w:rsidRPr="00310A51">
        <w:t xml:space="preserve"> хирурга – в каких случаях</w:t>
      </w:r>
      <w:proofErr w:type="gramStart"/>
      <w:r w:rsidRPr="00310A51">
        <w:t xml:space="preserve"> ?</w:t>
      </w:r>
      <w:proofErr w:type="gramEnd"/>
    </w:p>
    <w:p w:rsidR="00FF7FD7" w:rsidRPr="00310A51" w:rsidRDefault="00FF7FD7" w:rsidP="00310A51">
      <w:pPr>
        <w:spacing w:line="276" w:lineRule="auto"/>
        <w:ind w:firstLine="567"/>
      </w:pPr>
      <w:r w:rsidRPr="00310A51">
        <w:t>- в каких случаях необходимо включение сосудистого хирурга в хирургическую бригаду</w:t>
      </w:r>
    </w:p>
    <w:p w:rsidR="006F583C" w:rsidRPr="00310A51" w:rsidRDefault="006F583C" w:rsidP="00310A51">
      <w:pPr>
        <w:spacing w:line="276" w:lineRule="auto"/>
        <w:ind w:firstLine="567"/>
        <w:rPr>
          <w:b/>
          <w:bCs/>
        </w:rPr>
      </w:pPr>
    </w:p>
    <w:p w:rsidR="00C374A0" w:rsidRPr="00310A51" w:rsidRDefault="006F583C" w:rsidP="00310A51">
      <w:pPr>
        <w:spacing w:line="276" w:lineRule="auto"/>
        <w:ind w:firstLine="567"/>
        <w:rPr>
          <w:b/>
          <w:bCs/>
        </w:rPr>
      </w:pPr>
      <w:r w:rsidRPr="00310A51">
        <w:rPr>
          <w:b/>
          <w:bCs/>
        </w:rPr>
        <w:t>Секция «Роль диагностических методов в профилактике хирургических осложнений»</w:t>
      </w:r>
    </w:p>
    <w:p w:rsidR="00FF7FD7" w:rsidRPr="00310A51" w:rsidRDefault="00FF7FD7" w:rsidP="00310A51">
      <w:pPr>
        <w:spacing w:line="276" w:lineRule="auto"/>
        <w:ind w:firstLine="567"/>
        <w:jc w:val="both"/>
        <w:rPr>
          <w:color w:val="333333"/>
        </w:rPr>
      </w:pPr>
      <w:r w:rsidRPr="00310A51">
        <w:rPr>
          <w:color w:val="333333"/>
        </w:rPr>
        <w:t xml:space="preserve">Актуальность Общими векторами развития лучевых методов являются: повышение значимости и сложности компьютерного обеспечения любой технологии и отдельных приборов; повсеместная интеграция различных технологий для решения диагностических задач в рамках одной анатомической области, системы или патологии; быстрое и всестороннее развитие интервенционной радиологии с привлечением к этому разделу медицины все новых лучевых технологий. Традиционно лучевая диагностика в онкологии была ориентирована на решение ряда основных задач, к которым можно отнести раннее выявление онкологических заболеваний, нозологическую их диагностику, </w:t>
      </w:r>
      <w:proofErr w:type="spellStart"/>
      <w:r w:rsidRPr="00310A51">
        <w:rPr>
          <w:color w:val="333333"/>
        </w:rPr>
        <w:t>стадирование</w:t>
      </w:r>
      <w:proofErr w:type="spellEnd"/>
      <w:r w:rsidR="00C374A0" w:rsidRPr="00310A51">
        <w:rPr>
          <w:color w:val="333333"/>
        </w:rPr>
        <w:t>, оценку вариантной анатомии</w:t>
      </w:r>
      <w:r w:rsidRPr="00310A51">
        <w:rPr>
          <w:color w:val="333333"/>
        </w:rPr>
        <w:t xml:space="preserve"> и оценку результатов лечения. В современных условиях можно говорить о формировании определенных направлений лучевой диагностики, которые реализуются на различных этапах оказания онкологической помощи и требуют различных организационных, технологических и методических подходов.</w:t>
      </w:r>
      <w:r w:rsidR="00C374A0" w:rsidRPr="00310A51">
        <w:rPr>
          <w:color w:val="333333"/>
        </w:rPr>
        <w:t xml:space="preserve"> Насколько </w:t>
      </w:r>
      <w:r w:rsidR="00C374A0" w:rsidRPr="00310A51">
        <w:rPr>
          <w:color w:val="333333"/>
        </w:rPr>
        <w:lastRenderedPageBreak/>
        <w:t>совершенствование междисциплинарных отношений хирургов и специалистов лучевой диагностики обладает потенциалом снижения риска хирургических осложнений?</w:t>
      </w:r>
    </w:p>
    <w:p w:rsidR="00FF7FD7" w:rsidRPr="00310A51" w:rsidRDefault="00FF7FD7" w:rsidP="00310A51">
      <w:pPr>
        <w:spacing w:line="276" w:lineRule="auto"/>
        <w:ind w:firstLine="426"/>
      </w:pPr>
    </w:p>
    <w:p w:rsidR="006F583C" w:rsidRPr="00310A51" w:rsidRDefault="006F583C" w:rsidP="00310A51">
      <w:pPr>
        <w:spacing w:line="276" w:lineRule="auto"/>
        <w:ind w:firstLine="567"/>
        <w:rPr>
          <w:b/>
          <w:bCs/>
        </w:rPr>
      </w:pPr>
    </w:p>
    <w:tbl>
      <w:tblPr>
        <w:tblStyle w:val="a4"/>
        <w:tblW w:w="9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756"/>
      </w:tblGrid>
      <w:tr w:rsidR="00865D08" w:rsidRPr="00310A51" w:rsidTr="00865D08">
        <w:tc>
          <w:tcPr>
            <w:tcW w:w="2518" w:type="dxa"/>
          </w:tcPr>
          <w:p w:rsidR="00865D08" w:rsidRPr="00310A51" w:rsidRDefault="00865D08" w:rsidP="00310A51">
            <w:pPr>
              <w:spacing w:line="276" w:lineRule="auto"/>
              <w:rPr>
                <w:bCs/>
                <w:sz w:val="24"/>
                <w:szCs w:val="24"/>
              </w:rPr>
            </w:pPr>
            <w:r w:rsidRPr="00310A51">
              <w:rPr>
                <w:bCs/>
                <w:sz w:val="24"/>
                <w:szCs w:val="24"/>
              </w:rPr>
              <w:t>Лектор</w:t>
            </w:r>
          </w:p>
        </w:tc>
        <w:tc>
          <w:tcPr>
            <w:tcW w:w="6756" w:type="dxa"/>
          </w:tcPr>
          <w:p w:rsidR="00865D08" w:rsidRPr="00310A51" w:rsidRDefault="00865D08" w:rsidP="00310A51">
            <w:pPr>
              <w:spacing w:line="276" w:lineRule="auto"/>
              <w:rPr>
                <w:bCs/>
                <w:sz w:val="24"/>
                <w:szCs w:val="24"/>
              </w:rPr>
            </w:pPr>
            <w:r w:rsidRPr="00310A51">
              <w:rPr>
                <w:bCs/>
                <w:sz w:val="24"/>
                <w:szCs w:val="24"/>
              </w:rPr>
              <w:t>Тема</w:t>
            </w:r>
          </w:p>
        </w:tc>
      </w:tr>
      <w:tr w:rsidR="00865D08" w:rsidRPr="00310A51" w:rsidTr="00865D08">
        <w:tc>
          <w:tcPr>
            <w:tcW w:w="2518" w:type="dxa"/>
          </w:tcPr>
          <w:p w:rsidR="00865D08" w:rsidRPr="00310A51" w:rsidRDefault="00865D08" w:rsidP="00310A51">
            <w:pPr>
              <w:spacing w:line="276" w:lineRule="auto"/>
              <w:rPr>
                <w:bCs/>
                <w:sz w:val="24"/>
                <w:szCs w:val="24"/>
              </w:rPr>
            </w:pPr>
            <w:r>
              <w:rPr>
                <w:bCs/>
                <w:sz w:val="24"/>
                <w:szCs w:val="24"/>
              </w:rPr>
              <w:t xml:space="preserve">Лектор уточняется </w:t>
            </w:r>
          </w:p>
        </w:tc>
        <w:tc>
          <w:tcPr>
            <w:tcW w:w="6756" w:type="dxa"/>
          </w:tcPr>
          <w:p w:rsidR="00865D08" w:rsidRPr="00310A51" w:rsidRDefault="00865D08" w:rsidP="00211E08">
            <w:pPr>
              <w:spacing w:line="276" w:lineRule="auto"/>
              <w:jc w:val="both"/>
              <w:rPr>
                <w:bCs/>
                <w:sz w:val="24"/>
                <w:szCs w:val="24"/>
              </w:rPr>
            </w:pPr>
            <w:r w:rsidRPr="00310A51">
              <w:rPr>
                <w:bCs/>
                <w:sz w:val="24"/>
                <w:szCs w:val="24"/>
              </w:rPr>
              <w:t>Возможности дооперационного планирования онкологических абдоминальных вмешательств.</w:t>
            </w:r>
          </w:p>
        </w:tc>
      </w:tr>
      <w:tr w:rsidR="00865D08" w:rsidRPr="00310A51" w:rsidTr="00865D08">
        <w:tc>
          <w:tcPr>
            <w:tcW w:w="2518" w:type="dxa"/>
          </w:tcPr>
          <w:p w:rsidR="00865D08" w:rsidRPr="00310A51" w:rsidRDefault="00865D08" w:rsidP="00310A51">
            <w:pPr>
              <w:spacing w:line="276" w:lineRule="auto"/>
              <w:rPr>
                <w:bCs/>
                <w:sz w:val="24"/>
                <w:szCs w:val="24"/>
              </w:rPr>
            </w:pPr>
            <w:proofErr w:type="spellStart"/>
            <w:r>
              <w:rPr>
                <w:bCs/>
                <w:sz w:val="24"/>
                <w:szCs w:val="24"/>
              </w:rPr>
              <w:t>Панченков</w:t>
            </w:r>
            <w:proofErr w:type="spellEnd"/>
            <w:r>
              <w:rPr>
                <w:bCs/>
                <w:sz w:val="24"/>
                <w:szCs w:val="24"/>
              </w:rPr>
              <w:t xml:space="preserve"> Д.Н.  </w:t>
            </w:r>
          </w:p>
        </w:tc>
        <w:tc>
          <w:tcPr>
            <w:tcW w:w="6756" w:type="dxa"/>
          </w:tcPr>
          <w:p w:rsidR="00865D08" w:rsidRPr="00310A51" w:rsidRDefault="00865D08" w:rsidP="00211E08">
            <w:pPr>
              <w:spacing w:line="276" w:lineRule="auto"/>
              <w:rPr>
                <w:bCs/>
                <w:sz w:val="24"/>
                <w:szCs w:val="24"/>
              </w:rPr>
            </w:pPr>
            <w:r w:rsidRPr="00310A51">
              <w:rPr>
                <w:bCs/>
                <w:sz w:val="24"/>
                <w:szCs w:val="24"/>
              </w:rPr>
              <w:t>«Дополненная реальность в хирургии»</w:t>
            </w:r>
          </w:p>
        </w:tc>
      </w:tr>
    </w:tbl>
    <w:p w:rsidR="00FF7FD7" w:rsidRPr="00310A51" w:rsidRDefault="00FF7FD7" w:rsidP="00310A51">
      <w:pPr>
        <w:spacing w:line="276" w:lineRule="auto"/>
        <w:ind w:firstLine="567"/>
        <w:rPr>
          <w:b/>
          <w:bCs/>
        </w:rPr>
      </w:pPr>
    </w:p>
    <w:p w:rsidR="006F583C" w:rsidRPr="00310A51" w:rsidRDefault="006F583C" w:rsidP="00310A51">
      <w:pPr>
        <w:spacing w:line="276" w:lineRule="auto"/>
        <w:ind w:firstLine="567"/>
        <w:rPr>
          <w:b/>
          <w:bCs/>
        </w:rPr>
      </w:pPr>
      <w:r w:rsidRPr="00310A51">
        <w:rPr>
          <w:b/>
          <w:bCs/>
        </w:rPr>
        <w:t>Дискуссия</w:t>
      </w:r>
      <w:r w:rsidR="00310A51" w:rsidRPr="00310A51">
        <w:rPr>
          <w:b/>
          <w:bCs/>
        </w:rPr>
        <w:t xml:space="preserve"> (45 мин)</w:t>
      </w:r>
      <w:r w:rsidRPr="00310A51">
        <w:rPr>
          <w:b/>
          <w:bCs/>
        </w:rPr>
        <w:t>:</w:t>
      </w:r>
    </w:p>
    <w:p w:rsidR="00FF7FD7" w:rsidRPr="00310A51" w:rsidRDefault="006F583C" w:rsidP="00310A51">
      <w:pPr>
        <w:spacing w:line="276" w:lineRule="auto"/>
        <w:ind w:firstLine="567"/>
      </w:pPr>
      <w:r w:rsidRPr="00310A51">
        <w:t xml:space="preserve">- </w:t>
      </w:r>
      <w:r w:rsidR="00FF7FD7" w:rsidRPr="00310A51">
        <w:t>как взаимодействие со специалистами лучевой диагностики позволяет увеличить безопасность хирургического вмешательства?</w:t>
      </w:r>
    </w:p>
    <w:p w:rsidR="00C374A0" w:rsidRPr="00310A51" w:rsidRDefault="00C374A0" w:rsidP="00310A51">
      <w:pPr>
        <w:spacing w:line="276" w:lineRule="auto"/>
        <w:ind w:firstLine="567"/>
      </w:pPr>
      <w:r w:rsidRPr="00310A51">
        <w:t xml:space="preserve">- МРХПГ – перед </w:t>
      </w:r>
      <w:proofErr w:type="spellStart"/>
      <w:r w:rsidRPr="00310A51">
        <w:t>холецистэктомией</w:t>
      </w:r>
      <w:proofErr w:type="spellEnd"/>
      <w:r w:rsidRPr="00310A51">
        <w:t>: рутинно или селективно?</w:t>
      </w:r>
    </w:p>
    <w:p w:rsidR="006F583C" w:rsidRPr="00310A51" w:rsidRDefault="00FF7FD7" w:rsidP="00310A51">
      <w:pPr>
        <w:spacing w:line="276" w:lineRule="auto"/>
        <w:ind w:firstLine="567"/>
      </w:pPr>
      <w:r w:rsidRPr="00310A51">
        <w:t xml:space="preserve">- </w:t>
      </w:r>
      <w:r w:rsidR="006F583C" w:rsidRPr="00310A51">
        <w:t xml:space="preserve">насколько специалист лучевой диагностики должен </w:t>
      </w:r>
      <w:proofErr w:type="spellStart"/>
      <w:r w:rsidR="006F583C" w:rsidRPr="00310A51">
        <w:t>стадировать</w:t>
      </w:r>
      <w:proofErr w:type="spellEnd"/>
      <w:r w:rsidR="006F583C" w:rsidRPr="00310A51">
        <w:t xml:space="preserve"> процесс по </w:t>
      </w:r>
      <w:r w:rsidR="006F583C" w:rsidRPr="00310A51">
        <w:rPr>
          <w:lang w:val="en-US"/>
        </w:rPr>
        <w:t>TNM</w:t>
      </w:r>
    </w:p>
    <w:p w:rsidR="006F583C" w:rsidRPr="00310A51" w:rsidRDefault="006F583C" w:rsidP="00310A51">
      <w:pPr>
        <w:spacing w:line="276" w:lineRule="auto"/>
        <w:ind w:firstLine="567"/>
      </w:pPr>
      <w:r w:rsidRPr="00310A51">
        <w:t>- вариантная анатомия – всегда ли хирургу нужна информация?</w:t>
      </w:r>
    </w:p>
    <w:p w:rsidR="006F583C" w:rsidRPr="00310A51" w:rsidRDefault="006F583C" w:rsidP="00310A51">
      <w:pPr>
        <w:spacing w:line="276" w:lineRule="auto"/>
        <w:ind w:firstLine="567"/>
      </w:pPr>
      <w:r w:rsidRPr="00310A51">
        <w:t>- дополненная реальность – реальная помощь или дорогой аксессуар?</w:t>
      </w:r>
    </w:p>
    <w:p w:rsidR="006F583C" w:rsidRPr="00310A51" w:rsidRDefault="006F583C" w:rsidP="00310A51">
      <w:pPr>
        <w:spacing w:line="276" w:lineRule="auto"/>
        <w:ind w:firstLine="567"/>
        <w:rPr>
          <w:b/>
          <w:bCs/>
        </w:rPr>
      </w:pPr>
    </w:p>
    <w:p w:rsidR="006F583C" w:rsidRPr="00310A51" w:rsidRDefault="006F583C" w:rsidP="00310A51">
      <w:pPr>
        <w:spacing w:line="276" w:lineRule="auto"/>
        <w:ind w:firstLine="567"/>
      </w:pPr>
    </w:p>
    <w:p w:rsidR="002C6ADD" w:rsidRPr="00310A51" w:rsidRDefault="002C6ADD" w:rsidP="00310A51">
      <w:pPr>
        <w:spacing w:line="276" w:lineRule="auto"/>
        <w:ind w:firstLine="567"/>
        <w:jc w:val="center"/>
        <w:rPr>
          <w:b/>
        </w:rPr>
      </w:pPr>
      <w:r w:rsidRPr="00310A51">
        <w:rPr>
          <w:b/>
        </w:rPr>
        <w:t>Секция</w:t>
      </w:r>
      <w:r w:rsidR="00D45794" w:rsidRPr="00310A51">
        <w:rPr>
          <w:b/>
        </w:rPr>
        <w:t xml:space="preserve"> </w:t>
      </w:r>
      <w:r w:rsidRPr="00310A51">
        <w:rPr>
          <w:b/>
        </w:rPr>
        <w:t>«</w:t>
      </w:r>
      <w:proofErr w:type="spellStart"/>
      <w:r w:rsidR="00AA081E" w:rsidRPr="00310A51">
        <w:rPr>
          <w:b/>
        </w:rPr>
        <w:t>Периоперационная</w:t>
      </w:r>
      <w:proofErr w:type="spellEnd"/>
      <w:r w:rsidR="00AA081E" w:rsidRPr="00310A51">
        <w:rPr>
          <w:b/>
        </w:rPr>
        <w:t xml:space="preserve"> медицина как инструмент обеспечения хирургической безопасности</w:t>
      </w:r>
      <w:r w:rsidRPr="00310A51">
        <w:rPr>
          <w:b/>
        </w:rPr>
        <w:t>»</w:t>
      </w:r>
    </w:p>
    <w:p w:rsidR="00FF7FD7" w:rsidRPr="00310A51" w:rsidRDefault="00FF7FD7" w:rsidP="00310A51">
      <w:pPr>
        <w:spacing w:line="276" w:lineRule="auto"/>
        <w:jc w:val="both"/>
      </w:pPr>
      <w:r w:rsidRPr="00310A51">
        <w:rPr>
          <w:b/>
          <w:bCs/>
        </w:rPr>
        <w:t>Актуальность</w:t>
      </w:r>
      <w:r w:rsidRPr="00310A51">
        <w:t xml:space="preserve">. В концепции единого технологического подхода к лечению хирургического пациента лежит комплекс взаимосвязанных процессов лабораторной и инструментальной диагностики, оперативного лечения, реабилитационных технологий, фармакотерапии. Реализация такого подхода, основанного на междисциплинарном сотрудничестве, уже позволила внедрить в рутинную практику клинических институтов такие лечебные программы, как ПУВ (программа ускоренного восстановления, или </w:t>
      </w:r>
      <w:proofErr w:type="spellStart"/>
      <w:r w:rsidRPr="00310A51">
        <w:t>FastTrack</w:t>
      </w:r>
      <w:proofErr w:type="spellEnd"/>
      <w:r w:rsidRPr="00310A51">
        <w:t>) и СКАТ (стратегия контроля антибактериальной терапии). Насколько эти технологии позволяют снизить частоту развития осложнений и летальность у хирургических больных?</w:t>
      </w:r>
    </w:p>
    <w:p w:rsidR="00FF7FD7" w:rsidRPr="00310A51" w:rsidRDefault="00FF7FD7" w:rsidP="00310A51">
      <w:pPr>
        <w:spacing w:line="276" w:lineRule="auto"/>
        <w:ind w:firstLine="567"/>
        <w:jc w:val="center"/>
        <w:rPr>
          <w:b/>
        </w:rPr>
      </w:pPr>
    </w:p>
    <w:tbl>
      <w:tblPr>
        <w:tblStyle w:val="a4"/>
        <w:tblW w:w="9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60"/>
        <w:gridCol w:w="7292"/>
      </w:tblGrid>
      <w:tr w:rsidR="00865D08" w:rsidRPr="00310A51" w:rsidTr="00865D08">
        <w:tc>
          <w:tcPr>
            <w:tcW w:w="1760" w:type="dxa"/>
          </w:tcPr>
          <w:p w:rsidR="00865D08" w:rsidRPr="00310A51" w:rsidRDefault="00865D08" w:rsidP="00310A51">
            <w:pPr>
              <w:spacing w:line="276" w:lineRule="auto"/>
              <w:rPr>
                <w:bCs/>
                <w:sz w:val="24"/>
                <w:szCs w:val="24"/>
              </w:rPr>
            </w:pPr>
            <w:r w:rsidRPr="00310A51">
              <w:rPr>
                <w:bCs/>
                <w:sz w:val="24"/>
                <w:szCs w:val="24"/>
              </w:rPr>
              <w:t>Лектор</w:t>
            </w:r>
          </w:p>
        </w:tc>
        <w:tc>
          <w:tcPr>
            <w:tcW w:w="7292" w:type="dxa"/>
          </w:tcPr>
          <w:p w:rsidR="00865D08" w:rsidRPr="00310A51" w:rsidRDefault="00865D08" w:rsidP="00211E08">
            <w:pPr>
              <w:spacing w:line="276" w:lineRule="auto"/>
              <w:rPr>
                <w:bCs/>
                <w:sz w:val="24"/>
                <w:szCs w:val="24"/>
              </w:rPr>
            </w:pPr>
            <w:r w:rsidRPr="00310A51">
              <w:rPr>
                <w:bCs/>
                <w:sz w:val="24"/>
                <w:szCs w:val="24"/>
              </w:rPr>
              <w:t>Тема</w:t>
            </w:r>
          </w:p>
        </w:tc>
      </w:tr>
      <w:tr w:rsidR="00865D08" w:rsidRPr="00310A51" w:rsidTr="00865D08">
        <w:tc>
          <w:tcPr>
            <w:tcW w:w="1760" w:type="dxa"/>
          </w:tcPr>
          <w:p w:rsidR="00865D08" w:rsidRPr="00310A51" w:rsidRDefault="00865D08" w:rsidP="00865D08">
            <w:pPr>
              <w:spacing w:line="276" w:lineRule="auto"/>
              <w:ind w:right="-160"/>
              <w:rPr>
                <w:bCs/>
                <w:sz w:val="24"/>
                <w:szCs w:val="24"/>
              </w:rPr>
            </w:pPr>
            <w:r w:rsidRPr="00310A51">
              <w:rPr>
                <w:sz w:val="24"/>
                <w:szCs w:val="24"/>
              </w:rPr>
              <w:t>Лебединский К.М.</w:t>
            </w:r>
          </w:p>
        </w:tc>
        <w:tc>
          <w:tcPr>
            <w:tcW w:w="7292" w:type="dxa"/>
          </w:tcPr>
          <w:p w:rsidR="00865D08" w:rsidRPr="00310A51" w:rsidRDefault="00865D08" w:rsidP="00211E08">
            <w:pPr>
              <w:spacing w:line="276" w:lineRule="auto"/>
              <w:rPr>
                <w:bCs/>
                <w:sz w:val="24"/>
                <w:szCs w:val="24"/>
              </w:rPr>
            </w:pPr>
            <w:r w:rsidRPr="00310A51">
              <w:rPr>
                <w:bCs/>
                <w:sz w:val="24"/>
                <w:szCs w:val="24"/>
              </w:rPr>
              <w:t>Возможности дооперационного планирования оперативного приема</w:t>
            </w:r>
            <w:r w:rsidRPr="00310A51">
              <w:rPr>
                <w:sz w:val="24"/>
                <w:szCs w:val="24"/>
              </w:rPr>
              <w:t xml:space="preserve"> Анестезиологический взгляд на хирургическую безопасность.</w:t>
            </w:r>
          </w:p>
        </w:tc>
      </w:tr>
      <w:tr w:rsidR="00865D08" w:rsidRPr="00310A51" w:rsidTr="00865D08">
        <w:tc>
          <w:tcPr>
            <w:tcW w:w="1760" w:type="dxa"/>
          </w:tcPr>
          <w:p w:rsidR="00865D08" w:rsidRPr="00310A51" w:rsidRDefault="00865D08" w:rsidP="00310A51">
            <w:pPr>
              <w:spacing w:line="276" w:lineRule="auto"/>
              <w:rPr>
                <w:bCs/>
                <w:sz w:val="24"/>
                <w:szCs w:val="24"/>
              </w:rPr>
            </w:pPr>
            <w:r w:rsidRPr="00310A51">
              <w:rPr>
                <w:bCs/>
                <w:sz w:val="24"/>
                <w:szCs w:val="24"/>
              </w:rPr>
              <w:t xml:space="preserve">Хрыков Г.Н. </w:t>
            </w:r>
          </w:p>
          <w:p w:rsidR="00865D08" w:rsidRPr="00310A51" w:rsidRDefault="00865D08" w:rsidP="00310A51">
            <w:pPr>
              <w:spacing w:line="276" w:lineRule="auto"/>
              <w:rPr>
                <w:bCs/>
                <w:sz w:val="24"/>
                <w:szCs w:val="24"/>
              </w:rPr>
            </w:pPr>
            <w:proofErr w:type="spellStart"/>
            <w:r w:rsidRPr="00310A51">
              <w:rPr>
                <w:bCs/>
                <w:sz w:val="24"/>
                <w:szCs w:val="24"/>
              </w:rPr>
              <w:t>Симутис</w:t>
            </w:r>
            <w:proofErr w:type="spellEnd"/>
            <w:r w:rsidRPr="00310A51">
              <w:rPr>
                <w:bCs/>
                <w:sz w:val="24"/>
                <w:szCs w:val="24"/>
              </w:rPr>
              <w:t xml:space="preserve"> И.С.</w:t>
            </w:r>
          </w:p>
        </w:tc>
        <w:tc>
          <w:tcPr>
            <w:tcW w:w="7292" w:type="dxa"/>
          </w:tcPr>
          <w:p w:rsidR="00865D08" w:rsidRPr="00310A51" w:rsidRDefault="00865D08" w:rsidP="00211E08">
            <w:pPr>
              <w:spacing w:line="276" w:lineRule="auto"/>
              <w:rPr>
                <w:bCs/>
                <w:sz w:val="24"/>
                <w:szCs w:val="24"/>
              </w:rPr>
            </w:pPr>
            <w:r w:rsidRPr="00310A51">
              <w:rPr>
                <w:bCs/>
                <w:sz w:val="24"/>
                <w:szCs w:val="24"/>
              </w:rPr>
              <w:t xml:space="preserve"> «Анемия до операции – взгляд хирурга» </w:t>
            </w:r>
          </w:p>
          <w:p w:rsidR="00865D08" w:rsidRPr="00310A51" w:rsidRDefault="00865D08" w:rsidP="00211E08">
            <w:pPr>
              <w:spacing w:line="276" w:lineRule="auto"/>
              <w:rPr>
                <w:bCs/>
                <w:sz w:val="24"/>
                <w:szCs w:val="24"/>
              </w:rPr>
            </w:pPr>
            <w:r w:rsidRPr="00310A51">
              <w:rPr>
                <w:bCs/>
                <w:sz w:val="24"/>
                <w:szCs w:val="24"/>
              </w:rPr>
              <w:t>«Анемия до операции – взгляд реаниматолога»</w:t>
            </w:r>
          </w:p>
        </w:tc>
      </w:tr>
      <w:tr w:rsidR="00865D08" w:rsidRPr="00310A51" w:rsidTr="00865D08">
        <w:tc>
          <w:tcPr>
            <w:tcW w:w="1760" w:type="dxa"/>
          </w:tcPr>
          <w:p w:rsidR="00865D08" w:rsidRPr="00310A51" w:rsidRDefault="00865D08" w:rsidP="00310A51">
            <w:pPr>
              <w:spacing w:line="276" w:lineRule="auto"/>
              <w:rPr>
                <w:bCs/>
                <w:sz w:val="24"/>
                <w:szCs w:val="24"/>
              </w:rPr>
            </w:pPr>
            <w:r>
              <w:rPr>
                <w:bCs/>
                <w:sz w:val="24"/>
                <w:szCs w:val="24"/>
              </w:rPr>
              <w:t xml:space="preserve">Лектор уточняется </w:t>
            </w:r>
          </w:p>
        </w:tc>
        <w:tc>
          <w:tcPr>
            <w:tcW w:w="7292" w:type="dxa"/>
          </w:tcPr>
          <w:p w:rsidR="00865D08" w:rsidRPr="00310A51" w:rsidRDefault="00865D08" w:rsidP="00211E08">
            <w:pPr>
              <w:spacing w:line="276" w:lineRule="auto"/>
              <w:jc w:val="both"/>
              <w:rPr>
                <w:bCs/>
                <w:sz w:val="24"/>
                <w:szCs w:val="24"/>
              </w:rPr>
            </w:pPr>
            <w:r w:rsidRPr="00310A51">
              <w:rPr>
                <w:bCs/>
                <w:sz w:val="24"/>
                <w:szCs w:val="24"/>
              </w:rPr>
              <w:t>Стратегия менеджмента острой массивной кровопотери</w:t>
            </w:r>
          </w:p>
        </w:tc>
      </w:tr>
      <w:tr w:rsidR="00865D08" w:rsidRPr="00310A51" w:rsidTr="00865D08">
        <w:tc>
          <w:tcPr>
            <w:tcW w:w="1760" w:type="dxa"/>
          </w:tcPr>
          <w:p w:rsidR="00865D08" w:rsidRPr="00310A51" w:rsidRDefault="00865D08" w:rsidP="00310A51">
            <w:pPr>
              <w:spacing w:line="276" w:lineRule="auto"/>
              <w:rPr>
                <w:bCs/>
                <w:sz w:val="24"/>
                <w:szCs w:val="24"/>
              </w:rPr>
            </w:pPr>
            <w:r>
              <w:rPr>
                <w:bCs/>
                <w:sz w:val="24"/>
                <w:szCs w:val="24"/>
              </w:rPr>
              <w:t>Лектор уточняется</w:t>
            </w:r>
          </w:p>
        </w:tc>
        <w:tc>
          <w:tcPr>
            <w:tcW w:w="7292" w:type="dxa"/>
          </w:tcPr>
          <w:p w:rsidR="00865D08" w:rsidRPr="00310A51" w:rsidRDefault="00865D08" w:rsidP="00211E08">
            <w:pPr>
              <w:spacing w:line="276" w:lineRule="auto"/>
              <w:rPr>
                <w:bCs/>
                <w:sz w:val="24"/>
                <w:szCs w:val="24"/>
              </w:rPr>
            </w:pPr>
            <w:proofErr w:type="spellStart"/>
            <w:r w:rsidRPr="00310A51">
              <w:rPr>
                <w:bCs/>
                <w:sz w:val="24"/>
                <w:szCs w:val="24"/>
              </w:rPr>
              <w:t>Саркопения</w:t>
            </w:r>
            <w:proofErr w:type="spellEnd"/>
            <w:r w:rsidRPr="00310A51">
              <w:rPr>
                <w:bCs/>
                <w:sz w:val="24"/>
                <w:szCs w:val="24"/>
              </w:rPr>
              <w:t>: прогностическое значение, скрининг, особенности подготовки пациента</w:t>
            </w:r>
          </w:p>
        </w:tc>
      </w:tr>
      <w:tr w:rsidR="00865D08" w:rsidRPr="00310A51" w:rsidTr="00865D08">
        <w:tc>
          <w:tcPr>
            <w:tcW w:w="1760" w:type="dxa"/>
          </w:tcPr>
          <w:p w:rsidR="00865D08" w:rsidRPr="00310A51" w:rsidRDefault="00865D08" w:rsidP="00310A51">
            <w:pPr>
              <w:spacing w:line="276" w:lineRule="auto"/>
              <w:rPr>
                <w:bCs/>
                <w:sz w:val="24"/>
                <w:szCs w:val="24"/>
              </w:rPr>
            </w:pPr>
          </w:p>
        </w:tc>
        <w:tc>
          <w:tcPr>
            <w:tcW w:w="7292" w:type="dxa"/>
          </w:tcPr>
          <w:p w:rsidR="00865D08" w:rsidRPr="00310A51" w:rsidRDefault="00865D08" w:rsidP="00310A51">
            <w:pPr>
              <w:spacing w:line="276" w:lineRule="auto"/>
              <w:ind w:firstLine="567"/>
              <w:rPr>
                <w:bCs/>
                <w:sz w:val="24"/>
                <w:szCs w:val="24"/>
              </w:rPr>
            </w:pPr>
          </w:p>
        </w:tc>
      </w:tr>
    </w:tbl>
    <w:p w:rsidR="00C374A0" w:rsidRPr="00310A51" w:rsidRDefault="00C374A0" w:rsidP="00310A51">
      <w:pPr>
        <w:spacing w:line="276" w:lineRule="auto"/>
        <w:ind w:firstLine="567"/>
        <w:rPr>
          <w:b/>
          <w:bCs/>
        </w:rPr>
      </w:pPr>
    </w:p>
    <w:p w:rsidR="00C374A0" w:rsidRPr="00310A51" w:rsidRDefault="00C374A0" w:rsidP="00310A51">
      <w:pPr>
        <w:spacing w:line="276" w:lineRule="auto"/>
        <w:ind w:firstLine="567"/>
        <w:jc w:val="center"/>
        <w:rPr>
          <w:b/>
        </w:rPr>
      </w:pPr>
    </w:p>
    <w:p w:rsidR="006F583C" w:rsidRPr="00310A51" w:rsidRDefault="006F583C" w:rsidP="00310A51">
      <w:pPr>
        <w:spacing w:line="276" w:lineRule="auto"/>
        <w:ind w:firstLine="567"/>
        <w:rPr>
          <w:b/>
          <w:bCs/>
        </w:rPr>
      </w:pPr>
      <w:r w:rsidRPr="00310A51">
        <w:rPr>
          <w:b/>
          <w:bCs/>
        </w:rPr>
        <w:t>Дискуссии</w:t>
      </w:r>
      <w:r w:rsidR="00310A51" w:rsidRPr="00310A51">
        <w:rPr>
          <w:b/>
          <w:bCs/>
        </w:rPr>
        <w:t xml:space="preserve"> (45 мин)</w:t>
      </w:r>
      <w:r w:rsidRPr="00310A51">
        <w:rPr>
          <w:b/>
          <w:bCs/>
        </w:rPr>
        <w:t>:</w:t>
      </w:r>
    </w:p>
    <w:p w:rsidR="006F583C" w:rsidRPr="00310A51" w:rsidRDefault="006F583C" w:rsidP="00310A51">
      <w:pPr>
        <w:spacing w:line="276" w:lineRule="auto"/>
        <w:ind w:firstLine="567"/>
      </w:pPr>
      <w:r w:rsidRPr="00310A51">
        <w:t xml:space="preserve">- целевые показатели </w:t>
      </w:r>
      <w:r w:rsidR="00FF7FD7" w:rsidRPr="00310A51">
        <w:t>при подготовке к плановой онкологической операции</w:t>
      </w:r>
    </w:p>
    <w:p w:rsidR="006F583C" w:rsidRPr="00310A51" w:rsidRDefault="006F583C" w:rsidP="00310A51">
      <w:pPr>
        <w:spacing w:line="276" w:lineRule="auto"/>
        <w:ind w:firstLine="567"/>
      </w:pPr>
      <w:r w:rsidRPr="00310A51">
        <w:t xml:space="preserve">- каков вклад </w:t>
      </w:r>
      <w:proofErr w:type="spellStart"/>
      <w:r w:rsidRPr="00310A51">
        <w:t>периоперационной</w:t>
      </w:r>
      <w:proofErr w:type="spellEnd"/>
      <w:r w:rsidRPr="00310A51">
        <w:t xml:space="preserve"> медицины в снижении осложнений</w:t>
      </w:r>
    </w:p>
    <w:p w:rsidR="006F583C" w:rsidRPr="00310A51" w:rsidRDefault="006F583C" w:rsidP="00310A51">
      <w:pPr>
        <w:spacing w:line="276" w:lineRule="auto"/>
        <w:ind w:firstLine="567"/>
      </w:pPr>
      <w:r w:rsidRPr="00310A51">
        <w:lastRenderedPageBreak/>
        <w:t xml:space="preserve">- спектр осложнений, который достоверно можно снизить методами </w:t>
      </w:r>
      <w:proofErr w:type="spellStart"/>
      <w:r w:rsidR="00C5529B">
        <w:t>п</w:t>
      </w:r>
      <w:r w:rsidRPr="00310A51">
        <w:t>ериоперационной</w:t>
      </w:r>
      <w:proofErr w:type="spellEnd"/>
      <w:r w:rsidRPr="00310A51">
        <w:t xml:space="preserve"> медицины</w:t>
      </w:r>
    </w:p>
    <w:p w:rsidR="006F583C" w:rsidRPr="00310A51" w:rsidRDefault="006F583C" w:rsidP="00310A51">
      <w:pPr>
        <w:spacing w:line="276" w:lineRule="auto"/>
        <w:ind w:firstLine="567"/>
      </w:pPr>
      <w:r w:rsidRPr="00310A51">
        <w:t>- F</w:t>
      </w:r>
      <w:proofErr w:type="spellStart"/>
      <w:r w:rsidRPr="00310A51">
        <w:rPr>
          <w:lang w:val="en-US"/>
        </w:rPr>
        <w:t>ast</w:t>
      </w:r>
      <w:proofErr w:type="spellEnd"/>
      <w:r w:rsidRPr="00310A51">
        <w:t>-</w:t>
      </w:r>
      <w:r w:rsidRPr="00310A51">
        <w:rPr>
          <w:lang w:val="en-US"/>
        </w:rPr>
        <w:t>track</w:t>
      </w:r>
      <w:r w:rsidRPr="00310A51">
        <w:t xml:space="preserve"> – ускорение выздоровления или профилактика осложнений, рутинно или селективно?</w:t>
      </w:r>
    </w:p>
    <w:p w:rsidR="00C374A0" w:rsidRPr="00310A51" w:rsidRDefault="00C374A0" w:rsidP="00310A51">
      <w:pPr>
        <w:spacing w:line="276" w:lineRule="auto"/>
        <w:ind w:firstLine="567"/>
      </w:pPr>
      <w:proofErr w:type="spellStart"/>
      <w:r w:rsidRPr="00310A51">
        <w:t>Нутритивная</w:t>
      </w:r>
      <w:proofErr w:type="spellEnd"/>
      <w:r w:rsidRPr="00310A51">
        <w:t xml:space="preserve"> поддержка после операции: когда начинать, чем кормить?</w:t>
      </w:r>
    </w:p>
    <w:p w:rsidR="006F583C" w:rsidRPr="00310A51" w:rsidRDefault="006F583C" w:rsidP="00310A51">
      <w:pPr>
        <w:spacing w:line="276" w:lineRule="auto"/>
        <w:ind w:firstLine="567"/>
      </w:pPr>
    </w:p>
    <w:p w:rsidR="00D45794" w:rsidRPr="00310A51" w:rsidRDefault="00D45794" w:rsidP="00310A51">
      <w:pPr>
        <w:spacing w:line="276" w:lineRule="auto"/>
        <w:ind w:firstLine="567"/>
      </w:pPr>
    </w:p>
    <w:p w:rsidR="00AA081E" w:rsidRPr="00310A51" w:rsidRDefault="00AA081E" w:rsidP="00310A51">
      <w:pPr>
        <w:spacing w:line="276" w:lineRule="auto"/>
        <w:ind w:firstLine="567"/>
        <w:rPr>
          <w:b/>
          <w:bCs/>
        </w:rPr>
      </w:pPr>
      <w:r w:rsidRPr="00310A51">
        <w:rPr>
          <w:b/>
          <w:bCs/>
        </w:rPr>
        <w:t>Секция «</w:t>
      </w:r>
      <w:r w:rsidR="00242646" w:rsidRPr="00310A51">
        <w:rPr>
          <w:b/>
          <w:bCs/>
        </w:rPr>
        <w:t>Неотложная и плановая хи</w:t>
      </w:r>
      <w:r w:rsidRPr="00310A51">
        <w:rPr>
          <w:b/>
          <w:bCs/>
        </w:rPr>
        <w:t>рургия в период пандемии»</w:t>
      </w:r>
    </w:p>
    <w:p w:rsidR="00C374A0" w:rsidRPr="00310A51" w:rsidRDefault="00C374A0" w:rsidP="00310A51">
      <w:pPr>
        <w:pStyle w:val="a5"/>
        <w:spacing w:line="276" w:lineRule="auto"/>
        <w:ind w:firstLine="567"/>
        <w:jc w:val="both"/>
      </w:pPr>
      <w:r w:rsidRPr="00310A51">
        <w:t xml:space="preserve">Пандемия COVID-19 принесла беспрецедентную реальную и ожидаемую нагрузку на наши системы здравоохранения. Хотя это не может восприниматься именно как хирургическая проблема, на хирургические подразделения влияют приоритеты распределения персонала, коек и ресурсов, а также </w:t>
      </w:r>
      <w:proofErr w:type="spellStart"/>
      <w:r w:rsidRPr="00310A51">
        <w:t>повышенныи</w:t>
      </w:r>
      <w:proofErr w:type="spellEnd"/>
      <w:r w:rsidRPr="00310A51">
        <w:t xml:space="preserve">̆ </w:t>
      </w:r>
      <w:proofErr w:type="spellStart"/>
      <w:r w:rsidRPr="00310A51">
        <w:t>потенциальныи</w:t>
      </w:r>
      <w:proofErr w:type="spellEnd"/>
      <w:r w:rsidRPr="00310A51">
        <w:t xml:space="preserve">̆ риск как для пациентов, не болеющих COVID-19, так и для персонала. Насколько пандемия изменила наши взгляды на показания и противопоказания к операциям? Если плановое вмешательство можно отложить, то как поступать, когда операция имеет неотложные показания? Нужно ли изменять объем оперативного вмешательства? Очевидно, что на весах баланса при принятии клинических решений появился значимый фактор </w:t>
      </w:r>
      <w:r w:rsidRPr="00310A51">
        <w:rPr>
          <w:lang w:val="en-US"/>
        </w:rPr>
        <w:t>COVID</w:t>
      </w:r>
      <w:r w:rsidRPr="00310A51">
        <w:t xml:space="preserve">, которые необходимо корректно учитывать. </w:t>
      </w:r>
    </w:p>
    <w:p w:rsidR="00AA081E" w:rsidRPr="00310A51" w:rsidRDefault="00AA081E" w:rsidP="00310A51">
      <w:pPr>
        <w:spacing w:line="276" w:lineRule="auto"/>
        <w:ind w:firstLine="567"/>
      </w:pPr>
      <w:r w:rsidRPr="00310A51">
        <w:t xml:space="preserve"> </w:t>
      </w:r>
    </w:p>
    <w:tbl>
      <w:tblPr>
        <w:tblStyle w:val="a4"/>
        <w:tblW w:w="96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60"/>
        <w:gridCol w:w="7933"/>
      </w:tblGrid>
      <w:tr w:rsidR="00865D08" w:rsidRPr="00310A51" w:rsidTr="00865D08">
        <w:tc>
          <w:tcPr>
            <w:tcW w:w="1760" w:type="dxa"/>
          </w:tcPr>
          <w:p w:rsidR="00865D08" w:rsidRPr="00310A51" w:rsidRDefault="00865D08" w:rsidP="00310A51">
            <w:pPr>
              <w:spacing w:line="276" w:lineRule="auto"/>
              <w:rPr>
                <w:bCs/>
                <w:sz w:val="24"/>
                <w:szCs w:val="24"/>
              </w:rPr>
            </w:pPr>
            <w:r w:rsidRPr="00310A51">
              <w:rPr>
                <w:bCs/>
                <w:sz w:val="24"/>
                <w:szCs w:val="24"/>
              </w:rPr>
              <w:t>Лектор</w:t>
            </w:r>
          </w:p>
        </w:tc>
        <w:tc>
          <w:tcPr>
            <w:tcW w:w="7933" w:type="dxa"/>
          </w:tcPr>
          <w:p w:rsidR="00865D08" w:rsidRPr="00310A51" w:rsidRDefault="00865D08" w:rsidP="00211E08">
            <w:pPr>
              <w:spacing w:line="276" w:lineRule="auto"/>
              <w:rPr>
                <w:bCs/>
                <w:sz w:val="24"/>
                <w:szCs w:val="24"/>
              </w:rPr>
            </w:pPr>
            <w:r w:rsidRPr="00310A51">
              <w:rPr>
                <w:bCs/>
                <w:sz w:val="24"/>
                <w:szCs w:val="24"/>
              </w:rPr>
              <w:t>Тема</w:t>
            </w:r>
          </w:p>
        </w:tc>
      </w:tr>
      <w:tr w:rsidR="00865D08" w:rsidRPr="00310A51" w:rsidTr="00865D08">
        <w:tc>
          <w:tcPr>
            <w:tcW w:w="1760" w:type="dxa"/>
          </w:tcPr>
          <w:p w:rsidR="00865D08" w:rsidRPr="00310A51" w:rsidRDefault="00865D08" w:rsidP="00310A51">
            <w:pPr>
              <w:spacing w:line="276" w:lineRule="auto"/>
              <w:rPr>
                <w:bCs/>
                <w:sz w:val="24"/>
                <w:szCs w:val="24"/>
              </w:rPr>
            </w:pPr>
            <w:proofErr w:type="spellStart"/>
            <w:r w:rsidRPr="00310A51">
              <w:rPr>
                <w:sz w:val="24"/>
                <w:szCs w:val="24"/>
              </w:rPr>
              <w:t>Стрижелецкий</w:t>
            </w:r>
            <w:proofErr w:type="spellEnd"/>
            <w:r w:rsidRPr="00310A51">
              <w:rPr>
                <w:sz w:val="24"/>
                <w:szCs w:val="24"/>
              </w:rPr>
              <w:t xml:space="preserve"> В.В.</w:t>
            </w:r>
          </w:p>
        </w:tc>
        <w:tc>
          <w:tcPr>
            <w:tcW w:w="7933" w:type="dxa"/>
          </w:tcPr>
          <w:p w:rsidR="00865D08" w:rsidRPr="00310A51" w:rsidRDefault="00865D08" w:rsidP="00211E08">
            <w:pPr>
              <w:spacing w:line="276" w:lineRule="auto"/>
              <w:rPr>
                <w:sz w:val="24"/>
                <w:szCs w:val="24"/>
              </w:rPr>
            </w:pPr>
            <w:r w:rsidRPr="00310A51">
              <w:rPr>
                <w:sz w:val="24"/>
                <w:szCs w:val="24"/>
              </w:rPr>
              <w:t>«Неотложная хирургия в период пандемии: насколько мы изменяем стандарты?»</w:t>
            </w:r>
          </w:p>
          <w:p w:rsidR="00865D08" w:rsidRPr="00310A51" w:rsidRDefault="00865D08" w:rsidP="00211E08">
            <w:pPr>
              <w:spacing w:line="276" w:lineRule="auto"/>
              <w:rPr>
                <w:bCs/>
                <w:sz w:val="24"/>
                <w:szCs w:val="24"/>
              </w:rPr>
            </w:pPr>
          </w:p>
        </w:tc>
      </w:tr>
      <w:tr w:rsidR="00865D08" w:rsidRPr="00310A51" w:rsidTr="00865D08">
        <w:tc>
          <w:tcPr>
            <w:tcW w:w="1760" w:type="dxa"/>
          </w:tcPr>
          <w:p w:rsidR="00865D08" w:rsidRPr="00310A51" w:rsidRDefault="00865D08" w:rsidP="00310A51">
            <w:pPr>
              <w:spacing w:line="276" w:lineRule="auto"/>
              <w:ind w:right="-156"/>
              <w:rPr>
                <w:bCs/>
                <w:sz w:val="24"/>
                <w:szCs w:val="24"/>
              </w:rPr>
            </w:pPr>
            <w:proofErr w:type="spellStart"/>
            <w:r w:rsidRPr="00310A51">
              <w:rPr>
                <w:sz w:val="24"/>
                <w:szCs w:val="24"/>
              </w:rPr>
              <w:t>Завражнов</w:t>
            </w:r>
            <w:proofErr w:type="spellEnd"/>
            <w:r w:rsidRPr="00310A51">
              <w:rPr>
                <w:sz w:val="24"/>
                <w:szCs w:val="24"/>
              </w:rPr>
              <w:t xml:space="preserve"> А.А., Соловьев И.А.</w:t>
            </w:r>
          </w:p>
        </w:tc>
        <w:tc>
          <w:tcPr>
            <w:tcW w:w="7933" w:type="dxa"/>
          </w:tcPr>
          <w:p w:rsidR="00865D08" w:rsidRPr="00310A51" w:rsidRDefault="00865D08" w:rsidP="00211E08">
            <w:pPr>
              <w:spacing w:line="276" w:lineRule="auto"/>
              <w:rPr>
                <w:bCs/>
                <w:sz w:val="24"/>
                <w:szCs w:val="24"/>
              </w:rPr>
            </w:pPr>
            <w:r w:rsidRPr="00310A51">
              <w:rPr>
                <w:sz w:val="24"/>
                <w:szCs w:val="24"/>
              </w:rPr>
              <w:t xml:space="preserve">«Гематомы у пациентов с </w:t>
            </w:r>
            <w:r w:rsidRPr="00310A51">
              <w:rPr>
                <w:sz w:val="24"/>
                <w:szCs w:val="24"/>
                <w:lang w:val="en-US"/>
              </w:rPr>
              <w:t>COVID</w:t>
            </w:r>
            <w:r w:rsidRPr="00310A51">
              <w:rPr>
                <w:sz w:val="24"/>
                <w:szCs w:val="24"/>
              </w:rPr>
              <w:t>-19: оперировать или наблюдать?»</w:t>
            </w:r>
          </w:p>
        </w:tc>
      </w:tr>
    </w:tbl>
    <w:p w:rsidR="006F583C" w:rsidRPr="00310A51" w:rsidRDefault="006F583C" w:rsidP="00310A51">
      <w:pPr>
        <w:spacing w:line="276" w:lineRule="auto"/>
        <w:ind w:firstLine="567"/>
      </w:pPr>
    </w:p>
    <w:p w:rsidR="00AA081E" w:rsidRPr="00310A51" w:rsidRDefault="006F583C" w:rsidP="00310A51">
      <w:pPr>
        <w:spacing w:line="276" w:lineRule="auto"/>
        <w:ind w:firstLine="567"/>
        <w:rPr>
          <w:b/>
          <w:bCs/>
        </w:rPr>
      </w:pPr>
      <w:r w:rsidRPr="00310A51">
        <w:rPr>
          <w:b/>
          <w:bCs/>
        </w:rPr>
        <w:t>Дискуссия:</w:t>
      </w:r>
    </w:p>
    <w:p w:rsidR="006F583C" w:rsidRPr="00310A51" w:rsidRDefault="006F583C" w:rsidP="00310A51">
      <w:pPr>
        <w:spacing w:line="276" w:lineRule="auto"/>
        <w:ind w:firstLine="567"/>
      </w:pPr>
      <w:r w:rsidRPr="00310A51">
        <w:rPr>
          <w:b/>
          <w:bCs/>
        </w:rPr>
        <w:t xml:space="preserve">- </w:t>
      </w:r>
      <w:r w:rsidRPr="00310A51">
        <w:t xml:space="preserve">насколько </w:t>
      </w:r>
      <w:r w:rsidRPr="00310A51">
        <w:rPr>
          <w:lang w:val="en-US"/>
        </w:rPr>
        <w:t>COVID</w:t>
      </w:r>
      <w:r w:rsidRPr="00310A51">
        <w:t xml:space="preserve"> изменяет клинику, диагностику, лечение и прогноз хирургических заболеваний?</w:t>
      </w:r>
    </w:p>
    <w:p w:rsidR="006F583C" w:rsidRPr="00310A51" w:rsidRDefault="006F583C" w:rsidP="00310A51">
      <w:pPr>
        <w:spacing w:line="276" w:lineRule="auto"/>
        <w:ind w:firstLine="567"/>
      </w:pPr>
      <w:r w:rsidRPr="00310A51">
        <w:t xml:space="preserve">- насколько значимо вирусное поражение органов брюшной полости при развитии хирургического заболевания при </w:t>
      </w:r>
      <w:r w:rsidRPr="00310A51">
        <w:rPr>
          <w:lang w:val="en-US"/>
        </w:rPr>
        <w:t>COVID</w:t>
      </w:r>
      <w:r w:rsidRPr="00310A51">
        <w:t xml:space="preserve">? </w:t>
      </w:r>
    </w:p>
    <w:p w:rsidR="006F583C" w:rsidRPr="00310A51" w:rsidRDefault="006F583C" w:rsidP="00310A51">
      <w:pPr>
        <w:spacing w:line="276" w:lineRule="auto"/>
        <w:ind w:firstLine="567"/>
      </w:pPr>
      <w:r w:rsidRPr="00310A51">
        <w:t xml:space="preserve">- должна ли быть изменена тактика лечения хирургических заболеваний при сопутствующей </w:t>
      </w:r>
      <w:proofErr w:type="spellStart"/>
      <w:r w:rsidRPr="00310A51">
        <w:t>корон</w:t>
      </w:r>
      <w:r w:rsidR="00310A51">
        <w:t>а</w:t>
      </w:r>
      <w:r w:rsidRPr="00310A51">
        <w:t>вирусной</w:t>
      </w:r>
      <w:proofErr w:type="spellEnd"/>
      <w:r w:rsidRPr="00310A51">
        <w:t xml:space="preserve"> инфекции?</w:t>
      </w:r>
    </w:p>
    <w:p w:rsidR="00FB7CD2" w:rsidRPr="00310A51" w:rsidRDefault="00FB7CD2" w:rsidP="00310A51">
      <w:pPr>
        <w:spacing w:line="276" w:lineRule="auto"/>
        <w:ind w:firstLine="567"/>
      </w:pPr>
    </w:p>
    <w:p w:rsidR="00C374A0" w:rsidRPr="00310A51" w:rsidRDefault="00C374A0" w:rsidP="00310A51">
      <w:pPr>
        <w:spacing w:line="276" w:lineRule="auto"/>
        <w:ind w:firstLine="567"/>
        <w:jc w:val="center"/>
        <w:rPr>
          <w:b/>
        </w:rPr>
      </w:pPr>
    </w:p>
    <w:p w:rsidR="002C6ADD" w:rsidRPr="00310A51" w:rsidRDefault="002C6ADD" w:rsidP="00310A51">
      <w:pPr>
        <w:spacing w:line="276" w:lineRule="auto"/>
        <w:ind w:firstLine="567"/>
        <w:jc w:val="center"/>
        <w:rPr>
          <w:b/>
        </w:rPr>
      </w:pPr>
      <w:r w:rsidRPr="00310A51">
        <w:rPr>
          <w:b/>
        </w:rPr>
        <w:t>Секция «Хирургическая безопасность и управление качеством медицинской помощи»</w:t>
      </w:r>
    </w:p>
    <w:p w:rsidR="00C374A0" w:rsidRPr="00310A51" w:rsidRDefault="00C374A0" w:rsidP="00310A51">
      <w:pPr>
        <w:pStyle w:val="a5"/>
        <w:spacing w:before="0" w:beforeAutospacing="0" w:after="240" w:afterAutospacing="0" w:line="276" w:lineRule="auto"/>
        <w:ind w:firstLine="426"/>
        <w:jc w:val="both"/>
      </w:pPr>
      <w:r w:rsidRPr="00310A51">
        <w:t xml:space="preserve">Международные стандарты качества в медицине стали применяться позже, чем в промышленном производстве. Базовыми </w:t>
      </w:r>
      <w:r w:rsidRPr="00310A51">
        <w:rPr>
          <w:color w:val="333333"/>
          <w:shd w:val="clear" w:color="auto" w:fill="FFFFFF"/>
        </w:rPr>
        <w:t>принципами СМК являются: ориентация на потребителя, лидерство руководителя, вовлечение персонала, принятие основанных на фактах решений, взаимовыгодные отношения с поставщиками и др. Насколько внедрение элементов СМК снижает риски осложнений и летальность? Можно ли систему менеджмента качества рассматривать в качестве направления повышения хирургической безопасности?</w:t>
      </w:r>
    </w:p>
    <w:p w:rsidR="00C374A0" w:rsidRPr="00310A51" w:rsidRDefault="00C374A0" w:rsidP="00310A51">
      <w:pPr>
        <w:spacing w:line="276" w:lineRule="auto"/>
        <w:ind w:firstLine="567"/>
        <w:jc w:val="center"/>
        <w:rPr>
          <w:b/>
        </w:rPr>
      </w:pPr>
    </w:p>
    <w:p w:rsidR="00FB7CD2" w:rsidRPr="00310A51" w:rsidRDefault="00FB7CD2" w:rsidP="00310A51">
      <w:pPr>
        <w:spacing w:line="276" w:lineRule="auto"/>
        <w:ind w:firstLine="567"/>
      </w:pPr>
      <w:r w:rsidRPr="00310A51">
        <w:t xml:space="preserve"> </w:t>
      </w:r>
    </w:p>
    <w:tbl>
      <w:tblPr>
        <w:tblStyle w:val="a4"/>
        <w:tblW w:w="10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37"/>
        <w:gridCol w:w="7744"/>
        <w:gridCol w:w="277"/>
      </w:tblGrid>
      <w:tr w:rsidR="00865D08" w:rsidRPr="00310A51" w:rsidTr="00865D08">
        <w:tc>
          <w:tcPr>
            <w:tcW w:w="2037" w:type="dxa"/>
          </w:tcPr>
          <w:p w:rsidR="00865D08" w:rsidRPr="00310A51" w:rsidRDefault="00865D08" w:rsidP="00310A51">
            <w:pPr>
              <w:spacing w:line="276" w:lineRule="auto"/>
              <w:rPr>
                <w:bCs/>
                <w:sz w:val="24"/>
                <w:szCs w:val="24"/>
              </w:rPr>
            </w:pPr>
            <w:r w:rsidRPr="00310A51">
              <w:rPr>
                <w:bCs/>
                <w:sz w:val="24"/>
                <w:szCs w:val="24"/>
              </w:rPr>
              <w:t>Лектор</w:t>
            </w:r>
          </w:p>
        </w:tc>
        <w:tc>
          <w:tcPr>
            <w:tcW w:w="8021" w:type="dxa"/>
            <w:gridSpan w:val="2"/>
          </w:tcPr>
          <w:p w:rsidR="00865D08" w:rsidRPr="00310A51" w:rsidRDefault="00865D08" w:rsidP="00211E08">
            <w:pPr>
              <w:spacing w:line="276" w:lineRule="auto"/>
              <w:rPr>
                <w:bCs/>
                <w:sz w:val="24"/>
                <w:szCs w:val="24"/>
              </w:rPr>
            </w:pPr>
            <w:r w:rsidRPr="00310A51">
              <w:rPr>
                <w:bCs/>
                <w:sz w:val="24"/>
                <w:szCs w:val="24"/>
              </w:rPr>
              <w:t>Тема</w:t>
            </w:r>
          </w:p>
        </w:tc>
      </w:tr>
      <w:tr w:rsidR="00865D08" w:rsidRPr="00310A51" w:rsidTr="00865D08">
        <w:trPr>
          <w:gridAfter w:val="1"/>
          <w:wAfter w:w="277" w:type="dxa"/>
        </w:trPr>
        <w:tc>
          <w:tcPr>
            <w:tcW w:w="2037" w:type="dxa"/>
          </w:tcPr>
          <w:p w:rsidR="00865D08" w:rsidRPr="00310A51" w:rsidRDefault="00865D08" w:rsidP="00310A51">
            <w:pPr>
              <w:spacing w:line="276" w:lineRule="auto"/>
              <w:ind w:right="-156"/>
              <w:rPr>
                <w:bCs/>
                <w:sz w:val="24"/>
                <w:szCs w:val="24"/>
              </w:rPr>
            </w:pPr>
            <w:r w:rsidRPr="00310A51">
              <w:rPr>
                <w:sz w:val="24"/>
                <w:szCs w:val="24"/>
              </w:rPr>
              <w:t xml:space="preserve">Таривердиев М.Л.  </w:t>
            </w:r>
          </w:p>
        </w:tc>
        <w:tc>
          <w:tcPr>
            <w:tcW w:w="7744" w:type="dxa"/>
          </w:tcPr>
          <w:p w:rsidR="00865D08" w:rsidRPr="00310A51" w:rsidRDefault="00865D08" w:rsidP="00211E08">
            <w:pPr>
              <w:spacing w:line="276" w:lineRule="auto"/>
              <w:ind w:left="232"/>
              <w:jc w:val="both"/>
              <w:rPr>
                <w:color w:val="000000"/>
                <w:sz w:val="24"/>
                <w:szCs w:val="24"/>
              </w:rPr>
            </w:pPr>
            <w:r w:rsidRPr="00310A51">
              <w:rPr>
                <w:sz w:val="24"/>
                <w:szCs w:val="24"/>
              </w:rPr>
              <w:t>«</w:t>
            </w:r>
            <w:r w:rsidRPr="00310A51">
              <w:rPr>
                <w:color w:val="000000"/>
                <w:sz w:val="24"/>
                <w:szCs w:val="24"/>
              </w:rPr>
              <w:t>Безопасная хирургическая клиника. Клинические, организационные и технологические аспекты хирургической безопасности</w:t>
            </w:r>
          </w:p>
          <w:p w:rsidR="00865D08" w:rsidRPr="00310A51" w:rsidRDefault="00865D08" w:rsidP="00211E08">
            <w:pPr>
              <w:spacing w:line="276" w:lineRule="auto"/>
              <w:ind w:left="232"/>
              <w:rPr>
                <w:bCs/>
                <w:sz w:val="24"/>
                <w:szCs w:val="24"/>
              </w:rPr>
            </w:pPr>
          </w:p>
        </w:tc>
      </w:tr>
      <w:tr w:rsidR="00865D08" w:rsidRPr="00310A51" w:rsidTr="00865D08">
        <w:trPr>
          <w:gridAfter w:val="1"/>
          <w:wAfter w:w="277" w:type="dxa"/>
        </w:trPr>
        <w:tc>
          <w:tcPr>
            <w:tcW w:w="2037" w:type="dxa"/>
          </w:tcPr>
          <w:p w:rsidR="00865D08" w:rsidRPr="00310A51" w:rsidRDefault="00865D08" w:rsidP="00310A51">
            <w:pPr>
              <w:spacing w:line="276" w:lineRule="auto"/>
              <w:rPr>
                <w:bCs/>
                <w:sz w:val="24"/>
                <w:szCs w:val="24"/>
              </w:rPr>
            </w:pPr>
            <w:proofErr w:type="spellStart"/>
            <w:r w:rsidRPr="00310A51">
              <w:rPr>
                <w:bCs/>
                <w:sz w:val="24"/>
                <w:szCs w:val="24"/>
              </w:rPr>
              <w:t>Завражнов</w:t>
            </w:r>
            <w:proofErr w:type="spellEnd"/>
            <w:r w:rsidRPr="00310A51">
              <w:rPr>
                <w:bCs/>
                <w:sz w:val="24"/>
                <w:szCs w:val="24"/>
              </w:rPr>
              <w:t xml:space="preserve"> А.А.</w:t>
            </w:r>
          </w:p>
        </w:tc>
        <w:tc>
          <w:tcPr>
            <w:tcW w:w="7744" w:type="dxa"/>
          </w:tcPr>
          <w:p w:rsidR="00865D08" w:rsidRPr="00310A51" w:rsidRDefault="00865D08" w:rsidP="00211E08">
            <w:pPr>
              <w:spacing w:line="276" w:lineRule="auto"/>
              <w:ind w:left="232"/>
              <w:jc w:val="both"/>
              <w:rPr>
                <w:bCs/>
                <w:sz w:val="24"/>
                <w:szCs w:val="24"/>
              </w:rPr>
            </w:pPr>
            <w:r w:rsidRPr="00310A51">
              <w:rPr>
                <w:bCs/>
                <w:sz w:val="24"/>
                <w:szCs w:val="24"/>
              </w:rPr>
              <w:t xml:space="preserve">Опыт внедрения системы </w:t>
            </w:r>
            <w:r>
              <w:rPr>
                <w:bCs/>
                <w:sz w:val="24"/>
                <w:szCs w:val="24"/>
              </w:rPr>
              <w:t>к</w:t>
            </w:r>
            <w:r w:rsidRPr="00AC2B16">
              <w:rPr>
                <w:bCs/>
                <w:sz w:val="24"/>
                <w:szCs w:val="24"/>
              </w:rPr>
              <w:t>онтроля качества и безопасности медицинской деятельности на основе системы «Каскад».</w:t>
            </w:r>
          </w:p>
        </w:tc>
      </w:tr>
      <w:tr w:rsidR="00865D08" w:rsidRPr="00310A51" w:rsidTr="00865D08">
        <w:trPr>
          <w:gridAfter w:val="1"/>
          <w:wAfter w:w="277" w:type="dxa"/>
        </w:trPr>
        <w:tc>
          <w:tcPr>
            <w:tcW w:w="2037" w:type="dxa"/>
          </w:tcPr>
          <w:p w:rsidR="00865D08" w:rsidRPr="00310A51" w:rsidRDefault="00865D08" w:rsidP="00310A51">
            <w:pPr>
              <w:spacing w:line="276" w:lineRule="auto"/>
              <w:rPr>
                <w:bCs/>
                <w:sz w:val="24"/>
                <w:szCs w:val="24"/>
              </w:rPr>
            </w:pPr>
            <w:r w:rsidRPr="00310A51">
              <w:rPr>
                <w:sz w:val="24"/>
                <w:szCs w:val="24"/>
              </w:rPr>
              <w:t>Куликов О.В.</w:t>
            </w:r>
          </w:p>
        </w:tc>
        <w:tc>
          <w:tcPr>
            <w:tcW w:w="7744" w:type="dxa"/>
          </w:tcPr>
          <w:p w:rsidR="00865D08" w:rsidRPr="00310A51" w:rsidRDefault="00865D08" w:rsidP="00211E08">
            <w:pPr>
              <w:spacing w:line="276" w:lineRule="auto"/>
              <w:ind w:left="232"/>
              <w:rPr>
                <w:bCs/>
                <w:sz w:val="24"/>
                <w:szCs w:val="24"/>
              </w:rPr>
            </w:pPr>
            <w:r w:rsidRPr="00310A51">
              <w:rPr>
                <w:sz w:val="24"/>
                <w:szCs w:val="24"/>
              </w:rPr>
              <w:t>Стратегия хирургической безопасности в медицинской организации</w:t>
            </w:r>
          </w:p>
        </w:tc>
      </w:tr>
      <w:tr w:rsidR="00865D08" w:rsidRPr="00310A51" w:rsidTr="00865D08">
        <w:trPr>
          <w:gridAfter w:val="1"/>
          <w:wAfter w:w="277" w:type="dxa"/>
        </w:trPr>
        <w:tc>
          <w:tcPr>
            <w:tcW w:w="2037" w:type="dxa"/>
          </w:tcPr>
          <w:p w:rsidR="00865D08" w:rsidRPr="004322C2" w:rsidRDefault="00865D08" w:rsidP="00310A51">
            <w:pPr>
              <w:spacing w:line="276" w:lineRule="auto"/>
              <w:rPr>
                <w:bCs/>
                <w:sz w:val="24"/>
                <w:szCs w:val="24"/>
              </w:rPr>
            </w:pPr>
            <w:r>
              <w:rPr>
                <w:bCs/>
                <w:sz w:val="24"/>
                <w:szCs w:val="24"/>
                <w:lang w:val="en-US"/>
              </w:rPr>
              <w:t>К</w:t>
            </w:r>
            <w:proofErr w:type="spellStart"/>
            <w:r>
              <w:rPr>
                <w:bCs/>
                <w:sz w:val="24"/>
                <w:szCs w:val="24"/>
              </w:rPr>
              <w:t>арсанов</w:t>
            </w:r>
            <w:proofErr w:type="spellEnd"/>
            <w:r>
              <w:rPr>
                <w:bCs/>
                <w:sz w:val="24"/>
                <w:szCs w:val="24"/>
              </w:rPr>
              <w:t xml:space="preserve"> А.М.</w:t>
            </w:r>
          </w:p>
        </w:tc>
        <w:tc>
          <w:tcPr>
            <w:tcW w:w="7744" w:type="dxa"/>
          </w:tcPr>
          <w:p w:rsidR="00865D08" w:rsidRPr="00310A51" w:rsidRDefault="00865D08" w:rsidP="00211E08">
            <w:pPr>
              <w:spacing w:line="276" w:lineRule="auto"/>
              <w:ind w:left="232"/>
              <w:rPr>
                <w:bCs/>
                <w:sz w:val="24"/>
                <w:szCs w:val="24"/>
              </w:rPr>
            </w:pPr>
            <w:r>
              <w:rPr>
                <w:bCs/>
                <w:sz w:val="24"/>
                <w:szCs w:val="24"/>
              </w:rPr>
              <w:t>Качество и безопасность в хирургии: от структурных проблем к системным ошибкам!</w:t>
            </w:r>
          </w:p>
        </w:tc>
      </w:tr>
    </w:tbl>
    <w:p w:rsidR="00AA081E" w:rsidRPr="00310A51" w:rsidRDefault="00AA081E" w:rsidP="00310A51">
      <w:pPr>
        <w:spacing w:line="276" w:lineRule="auto"/>
        <w:ind w:firstLine="567"/>
      </w:pPr>
    </w:p>
    <w:p w:rsidR="006F583C" w:rsidRPr="00310A51" w:rsidRDefault="006F583C" w:rsidP="00310A51">
      <w:pPr>
        <w:spacing w:line="276" w:lineRule="auto"/>
      </w:pPr>
      <w:r w:rsidRPr="00310A51">
        <w:t>Дискуссия:</w:t>
      </w:r>
    </w:p>
    <w:p w:rsidR="00D01BEF" w:rsidRPr="00310A51" w:rsidRDefault="006F583C" w:rsidP="00310A51">
      <w:pPr>
        <w:spacing w:line="276" w:lineRule="auto"/>
        <w:ind w:firstLine="567"/>
      </w:pPr>
      <w:r w:rsidRPr="00310A51">
        <w:t>- каков реальный вклад методов контроля качества и стандартизации процессов в профилактику осложнений и снижение летальности?</w:t>
      </w:r>
    </w:p>
    <w:p w:rsidR="006F583C" w:rsidRPr="00310A51" w:rsidRDefault="006F583C" w:rsidP="00310A51">
      <w:pPr>
        <w:spacing w:line="276" w:lineRule="auto"/>
        <w:ind w:firstLine="567"/>
      </w:pPr>
      <w:r w:rsidRPr="00310A51">
        <w:t>- какие механизмы снижения осложнений и летальности связаны с внедрением системы управления качеством?</w:t>
      </w:r>
    </w:p>
    <w:p w:rsidR="006F583C" w:rsidRPr="002C186C" w:rsidRDefault="006F583C" w:rsidP="002C186C">
      <w:pPr>
        <w:spacing w:line="360" w:lineRule="auto"/>
        <w:ind w:firstLine="567"/>
      </w:pPr>
    </w:p>
    <w:p w:rsidR="002C6ADD" w:rsidRDefault="000122AA" w:rsidP="002C186C">
      <w:pPr>
        <w:spacing w:line="360" w:lineRule="auto"/>
        <w:ind w:firstLine="567"/>
        <w:rPr>
          <w:b/>
          <w:bCs/>
        </w:rPr>
      </w:pPr>
      <w:r w:rsidRPr="000122AA">
        <w:rPr>
          <w:b/>
          <w:bCs/>
        </w:rPr>
        <w:t>Се</w:t>
      </w:r>
      <w:r w:rsidR="00AC2B16">
        <w:rPr>
          <w:b/>
          <w:bCs/>
        </w:rPr>
        <w:t>кция: «Стратегии построения междисциплинарных команд: важные факторы, которые мы не учитываем»</w:t>
      </w:r>
    </w:p>
    <w:p w:rsidR="00AC2B16" w:rsidRPr="00AC2B16" w:rsidRDefault="00AC2B16" w:rsidP="002C186C">
      <w:pPr>
        <w:spacing w:line="360" w:lineRule="auto"/>
        <w:ind w:firstLine="567"/>
      </w:pPr>
      <w:r>
        <w:rPr>
          <w:b/>
          <w:bCs/>
        </w:rPr>
        <w:t xml:space="preserve">Модераторы: </w:t>
      </w:r>
      <w:r>
        <w:t xml:space="preserve"> Старков Ю.Г., </w:t>
      </w:r>
      <w:proofErr w:type="spellStart"/>
      <w:r>
        <w:t>Джантуханова</w:t>
      </w:r>
      <w:proofErr w:type="spellEnd"/>
      <w:r>
        <w:t xml:space="preserve"> С.В., Павлов Р.В. </w:t>
      </w:r>
    </w:p>
    <w:p w:rsidR="002D1CAA" w:rsidRDefault="000122AA" w:rsidP="00332676">
      <w:pPr>
        <w:spacing w:line="276" w:lineRule="auto"/>
        <w:ind w:firstLine="567"/>
        <w:jc w:val="both"/>
      </w:pPr>
      <w:r w:rsidRPr="000122AA">
        <w:rPr>
          <w:b/>
          <w:bCs/>
        </w:rPr>
        <w:t>Актуальность</w:t>
      </w:r>
      <w:r>
        <w:t xml:space="preserve">. </w:t>
      </w:r>
      <w:r w:rsidR="00AC2B16">
        <w:t xml:space="preserve">Модель линейного хирургического отделения отражает идеологию </w:t>
      </w:r>
      <w:proofErr w:type="spellStart"/>
      <w:r w:rsidR="00AC2B16">
        <w:t>монодисциплинарного</w:t>
      </w:r>
      <w:proofErr w:type="spellEnd"/>
      <w:r w:rsidR="00AC2B16">
        <w:t xml:space="preserve"> подхода – эффективное решение узкоспециализированных задач. Однако многие заболевания и клинические ситуации теряют свою дисциплинарную  принадлежность. Современные вызовы требуют многозадачности от хирургического коллектива. Многие факторы построения междисциплинарных команд недостаточно учитываются, хотя их значимость может оказаться неожиданно более высокой. В секции мы обсудим темы, которые традиционно не рассматриваются на хирургических мероприятиях, но которые могут оказать значимое влияние на эффективность работы коллектива. </w:t>
      </w:r>
      <w:r w:rsidR="002D1CAA">
        <w:t xml:space="preserve">В правильно построенной команде каждый участник страхует партнеров от возникновения неблагоприятных событий (концепт «Швейцарского сыра»). </w:t>
      </w:r>
    </w:p>
    <w:p w:rsidR="00AC2B16" w:rsidRPr="00AE15E0" w:rsidRDefault="00332676" w:rsidP="00332676">
      <w:pPr>
        <w:spacing w:line="276" w:lineRule="auto"/>
        <w:ind w:firstLine="567"/>
        <w:jc w:val="both"/>
        <w:rPr>
          <w:b/>
        </w:rPr>
      </w:pPr>
      <w:r>
        <w:t>Еще одна важная проблема осложнений связана с кривой обучения. До того, как хирург достиг достаточного опыта в выполнении конкретной операции он и его пациенты находятся в зоне повышенного риска. Как обучиться хирургии с минимальными рисками</w:t>
      </w:r>
      <w:r w:rsidR="002D1CAA">
        <w:t xml:space="preserve"> для пациентов</w:t>
      </w:r>
      <w:r>
        <w:t xml:space="preserve">? – спросим наших экспертов. </w:t>
      </w:r>
    </w:p>
    <w:p w:rsidR="00AC2B16" w:rsidRPr="00310A51" w:rsidRDefault="00AC2B16" w:rsidP="00AC2B16">
      <w:pPr>
        <w:spacing w:line="276" w:lineRule="auto"/>
        <w:ind w:firstLine="567"/>
      </w:pPr>
      <w:r w:rsidRPr="00310A51">
        <w:t xml:space="preserve"> </w:t>
      </w:r>
    </w:p>
    <w:tbl>
      <w:tblPr>
        <w:tblStyle w:val="a4"/>
        <w:tblW w:w="8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37"/>
        <w:gridCol w:w="6511"/>
      </w:tblGrid>
      <w:tr w:rsidR="00865D08" w:rsidRPr="00310A51" w:rsidTr="00865D08">
        <w:tc>
          <w:tcPr>
            <w:tcW w:w="2037" w:type="dxa"/>
          </w:tcPr>
          <w:p w:rsidR="00865D08" w:rsidRPr="00310A51" w:rsidRDefault="00865D08" w:rsidP="00996A79">
            <w:pPr>
              <w:spacing w:line="276" w:lineRule="auto"/>
              <w:rPr>
                <w:bCs/>
                <w:sz w:val="24"/>
                <w:szCs w:val="24"/>
              </w:rPr>
            </w:pPr>
            <w:r w:rsidRPr="00310A51">
              <w:rPr>
                <w:bCs/>
                <w:sz w:val="24"/>
                <w:szCs w:val="24"/>
              </w:rPr>
              <w:t>Лектор</w:t>
            </w:r>
          </w:p>
        </w:tc>
        <w:tc>
          <w:tcPr>
            <w:tcW w:w="6511" w:type="dxa"/>
          </w:tcPr>
          <w:p w:rsidR="00865D08" w:rsidRPr="00310A51" w:rsidRDefault="00865D08" w:rsidP="00865D08">
            <w:pPr>
              <w:spacing w:line="276" w:lineRule="auto"/>
              <w:jc w:val="center"/>
              <w:rPr>
                <w:bCs/>
                <w:sz w:val="24"/>
                <w:szCs w:val="24"/>
              </w:rPr>
            </w:pPr>
            <w:r w:rsidRPr="00310A51">
              <w:rPr>
                <w:bCs/>
                <w:sz w:val="24"/>
                <w:szCs w:val="24"/>
              </w:rPr>
              <w:t>Тема</w:t>
            </w:r>
          </w:p>
        </w:tc>
      </w:tr>
      <w:tr w:rsidR="00865D08" w:rsidRPr="00310A51" w:rsidTr="00865D08">
        <w:tc>
          <w:tcPr>
            <w:tcW w:w="2037" w:type="dxa"/>
          </w:tcPr>
          <w:p w:rsidR="00865D08" w:rsidRPr="00310A51" w:rsidRDefault="00865D08" w:rsidP="00996A79">
            <w:pPr>
              <w:spacing w:line="276" w:lineRule="auto"/>
              <w:ind w:right="-156"/>
              <w:rPr>
                <w:bCs/>
                <w:sz w:val="24"/>
                <w:szCs w:val="24"/>
              </w:rPr>
            </w:pPr>
          </w:p>
        </w:tc>
        <w:tc>
          <w:tcPr>
            <w:tcW w:w="6511" w:type="dxa"/>
          </w:tcPr>
          <w:p w:rsidR="00865D08" w:rsidRPr="00310A51" w:rsidRDefault="00865D08" w:rsidP="00AC2B16">
            <w:pPr>
              <w:spacing w:line="276" w:lineRule="auto"/>
              <w:ind w:firstLine="567"/>
              <w:jc w:val="both"/>
              <w:rPr>
                <w:bCs/>
                <w:sz w:val="24"/>
                <w:szCs w:val="24"/>
              </w:rPr>
            </w:pPr>
          </w:p>
        </w:tc>
      </w:tr>
      <w:tr w:rsidR="00865D08" w:rsidRPr="00310A51" w:rsidTr="00865D08">
        <w:tc>
          <w:tcPr>
            <w:tcW w:w="2037" w:type="dxa"/>
          </w:tcPr>
          <w:p w:rsidR="00865D08" w:rsidRPr="00310A51" w:rsidRDefault="00865D08" w:rsidP="00996A79">
            <w:pPr>
              <w:spacing w:line="276" w:lineRule="auto"/>
              <w:rPr>
                <w:bCs/>
                <w:sz w:val="24"/>
                <w:szCs w:val="24"/>
              </w:rPr>
            </w:pPr>
            <w:r>
              <w:rPr>
                <w:sz w:val="24"/>
                <w:szCs w:val="24"/>
              </w:rPr>
              <w:t>Павлов Р.В.</w:t>
            </w:r>
          </w:p>
        </w:tc>
        <w:tc>
          <w:tcPr>
            <w:tcW w:w="6511" w:type="dxa"/>
          </w:tcPr>
          <w:p w:rsidR="00865D08" w:rsidRPr="00310A51" w:rsidRDefault="00865D08" w:rsidP="00211E08">
            <w:pPr>
              <w:spacing w:line="276" w:lineRule="auto"/>
              <w:rPr>
                <w:bCs/>
                <w:sz w:val="24"/>
                <w:szCs w:val="24"/>
              </w:rPr>
            </w:pPr>
            <w:r>
              <w:rPr>
                <w:bCs/>
                <w:sz w:val="24"/>
                <w:szCs w:val="24"/>
              </w:rPr>
              <w:t xml:space="preserve">Стратегия лидерства и построение </w:t>
            </w:r>
            <w:r w:rsidR="00A34655">
              <w:rPr>
                <w:bCs/>
                <w:sz w:val="24"/>
                <w:szCs w:val="24"/>
              </w:rPr>
              <w:t>м</w:t>
            </w:r>
            <w:r>
              <w:rPr>
                <w:bCs/>
                <w:sz w:val="24"/>
                <w:szCs w:val="24"/>
              </w:rPr>
              <w:t>еждисциплинарной команды. Концепция «швейцарского сыра» – многоуровневая командная система предотвращения неблагоприятных событий</w:t>
            </w:r>
          </w:p>
        </w:tc>
      </w:tr>
      <w:tr w:rsidR="00865D08" w:rsidRPr="00310A51" w:rsidTr="00865D08">
        <w:tc>
          <w:tcPr>
            <w:tcW w:w="2037" w:type="dxa"/>
          </w:tcPr>
          <w:p w:rsidR="00865D08" w:rsidRPr="00310A51" w:rsidRDefault="00865D08" w:rsidP="00996A79">
            <w:pPr>
              <w:spacing w:line="276" w:lineRule="auto"/>
              <w:rPr>
                <w:bCs/>
                <w:sz w:val="24"/>
                <w:szCs w:val="24"/>
              </w:rPr>
            </w:pPr>
            <w:r>
              <w:rPr>
                <w:bCs/>
                <w:sz w:val="24"/>
                <w:szCs w:val="24"/>
              </w:rPr>
              <w:t xml:space="preserve">Ищенко Р.В. </w:t>
            </w:r>
          </w:p>
        </w:tc>
        <w:tc>
          <w:tcPr>
            <w:tcW w:w="6511" w:type="dxa"/>
          </w:tcPr>
          <w:p w:rsidR="00865D08" w:rsidRPr="00310A51" w:rsidRDefault="00865D08" w:rsidP="00211E08">
            <w:pPr>
              <w:spacing w:line="276" w:lineRule="auto"/>
              <w:jc w:val="both"/>
              <w:rPr>
                <w:bCs/>
                <w:sz w:val="24"/>
                <w:szCs w:val="24"/>
              </w:rPr>
            </w:pPr>
            <w:r>
              <w:rPr>
                <w:bCs/>
                <w:sz w:val="24"/>
                <w:szCs w:val="24"/>
              </w:rPr>
              <w:t>Вопросы обучения хирургической технике: как преодолеть кривую обучения?</w:t>
            </w:r>
          </w:p>
        </w:tc>
      </w:tr>
    </w:tbl>
    <w:p w:rsidR="00AC2B16" w:rsidRPr="009A3392" w:rsidRDefault="00C42301" w:rsidP="00AC2B16">
      <w:pPr>
        <w:spacing w:line="276" w:lineRule="auto"/>
        <w:ind w:firstLine="567"/>
      </w:pPr>
      <w:r>
        <w:lastRenderedPageBreak/>
        <w:t xml:space="preserve"> </w:t>
      </w:r>
    </w:p>
    <w:p w:rsidR="000122AA" w:rsidRDefault="000122AA" w:rsidP="002C186C">
      <w:pPr>
        <w:spacing w:line="360" w:lineRule="auto"/>
        <w:ind w:firstLine="567"/>
      </w:pPr>
    </w:p>
    <w:p w:rsidR="005672FD" w:rsidRDefault="005672FD" w:rsidP="002C186C">
      <w:pPr>
        <w:spacing w:line="360" w:lineRule="auto"/>
        <w:ind w:firstLine="567"/>
      </w:pPr>
    </w:p>
    <w:p w:rsidR="005672FD" w:rsidRDefault="005672FD" w:rsidP="002C186C">
      <w:pPr>
        <w:spacing w:line="360" w:lineRule="auto"/>
        <w:ind w:firstLine="567"/>
        <w:rPr>
          <w:b/>
          <w:bCs/>
        </w:rPr>
      </w:pPr>
      <w:r w:rsidRPr="005672FD">
        <w:rPr>
          <w:b/>
          <w:bCs/>
        </w:rPr>
        <w:t>Интернет</w:t>
      </w:r>
      <w:r>
        <w:rPr>
          <w:b/>
          <w:bCs/>
        </w:rPr>
        <w:t>-</w:t>
      </w:r>
      <w:r w:rsidRPr="005672FD">
        <w:rPr>
          <w:b/>
          <w:bCs/>
        </w:rPr>
        <w:t xml:space="preserve">проекты и платформы на конференции </w:t>
      </w:r>
    </w:p>
    <w:p w:rsidR="005672FD" w:rsidRPr="005672FD" w:rsidRDefault="005672FD" w:rsidP="002C186C">
      <w:pPr>
        <w:spacing w:line="360" w:lineRule="auto"/>
        <w:ind w:firstLine="567"/>
        <w:rPr>
          <w:b/>
          <w:bCs/>
        </w:rPr>
      </w:pPr>
    </w:p>
    <w:p w:rsidR="005672FD" w:rsidRDefault="005672FD" w:rsidP="005672FD">
      <w:pPr>
        <w:spacing w:line="360" w:lineRule="auto"/>
        <w:ind w:firstLine="567"/>
        <w:rPr>
          <w:b/>
          <w:bCs/>
          <w:lang w:val="en-US"/>
        </w:rPr>
      </w:pPr>
      <w:r w:rsidRPr="005672FD">
        <w:rPr>
          <w:b/>
          <w:bCs/>
          <w:lang w:val="en-US"/>
        </w:rPr>
        <w:t xml:space="preserve">4 </w:t>
      </w:r>
      <w:r>
        <w:rPr>
          <w:b/>
          <w:bCs/>
          <w:lang w:val="en-US"/>
        </w:rPr>
        <w:t>surgeons club</w:t>
      </w:r>
    </w:p>
    <w:p w:rsidR="005672FD" w:rsidRDefault="0088740C" w:rsidP="005672FD">
      <w:pPr>
        <w:spacing w:line="360" w:lineRule="auto"/>
        <w:ind w:firstLine="567"/>
        <w:rPr>
          <w:b/>
          <w:bCs/>
          <w:lang w:val="en-US"/>
        </w:rPr>
      </w:pPr>
      <w:hyperlink r:id="rId6" w:history="1">
        <w:r w:rsidR="005672FD" w:rsidRPr="001D0F06">
          <w:rPr>
            <w:rStyle w:val="a6"/>
            <w:b/>
            <w:bCs/>
            <w:lang w:val="en-US"/>
          </w:rPr>
          <w:t>https://www.youtube.com/channel/UCHPZOAa9VEOSRBdrRHM8thg</w:t>
        </w:r>
      </w:hyperlink>
    </w:p>
    <w:p w:rsidR="005672FD" w:rsidRPr="00865D08" w:rsidRDefault="005672FD" w:rsidP="005672FD">
      <w:pPr>
        <w:spacing w:line="360" w:lineRule="auto"/>
        <w:ind w:firstLine="567"/>
        <w:rPr>
          <w:b/>
          <w:bCs/>
          <w:lang w:val="en-US"/>
        </w:rPr>
      </w:pPr>
    </w:p>
    <w:p w:rsidR="005672FD" w:rsidRDefault="005672FD" w:rsidP="005672FD">
      <w:pPr>
        <w:spacing w:line="360" w:lineRule="auto"/>
        <w:ind w:firstLine="567"/>
        <w:rPr>
          <w:b/>
          <w:bCs/>
        </w:rPr>
      </w:pPr>
      <w:proofErr w:type="spellStart"/>
      <w:r>
        <w:rPr>
          <w:b/>
          <w:bCs/>
        </w:rPr>
        <w:t>Герниоклуб</w:t>
      </w:r>
      <w:proofErr w:type="spellEnd"/>
      <w:r>
        <w:rPr>
          <w:b/>
          <w:bCs/>
        </w:rPr>
        <w:t xml:space="preserve"> двух столиц</w:t>
      </w:r>
    </w:p>
    <w:p w:rsidR="005672FD" w:rsidRPr="005672FD" w:rsidRDefault="0088740C" w:rsidP="005672FD">
      <w:pPr>
        <w:spacing w:line="360" w:lineRule="auto"/>
        <w:ind w:firstLine="567"/>
        <w:rPr>
          <w:b/>
          <w:bCs/>
        </w:rPr>
      </w:pPr>
      <w:hyperlink r:id="rId7" w:history="1">
        <w:r w:rsidR="005672FD" w:rsidRPr="001D0F06">
          <w:rPr>
            <w:rStyle w:val="a6"/>
            <w:b/>
            <w:bCs/>
            <w:lang w:val="en-US"/>
          </w:rPr>
          <w:t>https</w:t>
        </w:r>
        <w:r w:rsidR="005672FD" w:rsidRPr="001D0F06">
          <w:rPr>
            <w:rStyle w:val="a6"/>
            <w:b/>
            <w:bCs/>
          </w:rPr>
          <w:t>://</w:t>
        </w:r>
        <w:r w:rsidR="005672FD" w:rsidRPr="001D0F06">
          <w:rPr>
            <w:rStyle w:val="a6"/>
            <w:b/>
            <w:bCs/>
            <w:lang w:val="en-US"/>
          </w:rPr>
          <w:t>www</w:t>
        </w:r>
        <w:r w:rsidR="005672FD" w:rsidRPr="001D0F06">
          <w:rPr>
            <w:rStyle w:val="a6"/>
            <w:b/>
            <w:bCs/>
          </w:rPr>
          <w:t>.</w:t>
        </w:r>
        <w:proofErr w:type="spellStart"/>
        <w:r w:rsidR="005672FD" w:rsidRPr="001D0F06">
          <w:rPr>
            <w:rStyle w:val="a6"/>
            <w:b/>
            <w:bCs/>
            <w:lang w:val="en-US"/>
          </w:rPr>
          <w:t>youtube</w:t>
        </w:r>
        <w:proofErr w:type="spellEnd"/>
        <w:r w:rsidR="005672FD" w:rsidRPr="001D0F06">
          <w:rPr>
            <w:rStyle w:val="a6"/>
            <w:b/>
            <w:bCs/>
          </w:rPr>
          <w:t>.</w:t>
        </w:r>
        <w:r w:rsidR="005672FD" w:rsidRPr="001D0F06">
          <w:rPr>
            <w:rStyle w:val="a6"/>
            <w:b/>
            <w:bCs/>
            <w:lang w:val="en-US"/>
          </w:rPr>
          <w:t>com</w:t>
        </w:r>
        <w:r w:rsidR="005672FD" w:rsidRPr="001D0F06">
          <w:rPr>
            <w:rStyle w:val="a6"/>
            <w:b/>
            <w:bCs/>
          </w:rPr>
          <w:t>/</w:t>
        </w:r>
        <w:r w:rsidR="005672FD" w:rsidRPr="001D0F06">
          <w:rPr>
            <w:rStyle w:val="a6"/>
            <w:b/>
            <w:bCs/>
            <w:lang w:val="en-US"/>
          </w:rPr>
          <w:t>channel</w:t>
        </w:r>
        <w:r w:rsidR="005672FD" w:rsidRPr="001D0F06">
          <w:rPr>
            <w:rStyle w:val="a6"/>
            <w:b/>
            <w:bCs/>
          </w:rPr>
          <w:t>/</w:t>
        </w:r>
        <w:proofErr w:type="spellStart"/>
        <w:r w:rsidR="005672FD" w:rsidRPr="001D0F06">
          <w:rPr>
            <w:rStyle w:val="a6"/>
            <w:b/>
            <w:bCs/>
            <w:lang w:val="en-US"/>
          </w:rPr>
          <w:t>UCx</w:t>
        </w:r>
        <w:proofErr w:type="spellEnd"/>
        <w:r w:rsidR="005672FD" w:rsidRPr="001D0F06">
          <w:rPr>
            <w:rStyle w:val="a6"/>
            <w:b/>
            <w:bCs/>
          </w:rPr>
          <w:t>2</w:t>
        </w:r>
        <w:r w:rsidR="005672FD" w:rsidRPr="001D0F06">
          <w:rPr>
            <w:rStyle w:val="a6"/>
            <w:b/>
            <w:bCs/>
            <w:lang w:val="en-US"/>
          </w:rPr>
          <w:t>Hw</w:t>
        </w:r>
        <w:r w:rsidR="005672FD" w:rsidRPr="001D0F06">
          <w:rPr>
            <w:rStyle w:val="a6"/>
            <w:b/>
            <w:bCs/>
          </w:rPr>
          <w:t>04</w:t>
        </w:r>
        <w:proofErr w:type="spellStart"/>
        <w:r w:rsidR="005672FD" w:rsidRPr="001D0F06">
          <w:rPr>
            <w:rStyle w:val="a6"/>
            <w:b/>
            <w:bCs/>
            <w:lang w:val="en-US"/>
          </w:rPr>
          <w:t>sVIDu</w:t>
        </w:r>
        <w:proofErr w:type="spellEnd"/>
        <w:r w:rsidR="005672FD" w:rsidRPr="001D0F06">
          <w:rPr>
            <w:rStyle w:val="a6"/>
            <w:b/>
            <w:bCs/>
          </w:rPr>
          <w:t>2</w:t>
        </w:r>
        <w:proofErr w:type="spellStart"/>
        <w:r w:rsidR="005672FD" w:rsidRPr="001D0F06">
          <w:rPr>
            <w:rStyle w:val="a6"/>
            <w:b/>
            <w:bCs/>
            <w:lang w:val="en-US"/>
          </w:rPr>
          <w:t>stou</w:t>
        </w:r>
        <w:proofErr w:type="spellEnd"/>
        <w:r w:rsidR="005672FD" w:rsidRPr="001D0F06">
          <w:rPr>
            <w:rStyle w:val="a6"/>
            <w:b/>
            <w:bCs/>
          </w:rPr>
          <w:t>9</w:t>
        </w:r>
        <w:r w:rsidR="005672FD" w:rsidRPr="001D0F06">
          <w:rPr>
            <w:rStyle w:val="a6"/>
            <w:b/>
            <w:bCs/>
            <w:lang w:val="en-US"/>
          </w:rPr>
          <w:t>t</w:t>
        </w:r>
        <w:r w:rsidR="005672FD" w:rsidRPr="001D0F06">
          <w:rPr>
            <w:rStyle w:val="a6"/>
            <w:b/>
            <w:bCs/>
          </w:rPr>
          <w:t>0</w:t>
        </w:r>
        <w:r w:rsidR="005672FD" w:rsidRPr="001D0F06">
          <w:rPr>
            <w:rStyle w:val="a6"/>
            <w:b/>
            <w:bCs/>
            <w:lang w:val="en-US"/>
          </w:rPr>
          <w:t>Q</w:t>
        </w:r>
        <w:r w:rsidR="005672FD" w:rsidRPr="001D0F06">
          <w:rPr>
            <w:rStyle w:val="a6"/>
            <w:b/>
            <w:bCs/>
          </w:rPr>
          <w:t>2</w:t>
        </w:r>
        <w:r w:rsidR="005672FD" w:rsidRPr="001D0F06">
          <w:rPr>
            <w:rStyle w:val="a6"/>
            <w:b/>
            <w:bCs/>
            <w:lang w:val="en-US"/>
          </w:rPr>
          <w:t>Q</w:t>
        </w:r>
      </w:hyperlink>
    </w:p>
    <w:p w:rsidR="005672FD" w:rsidRPr="005672FD" w:rsidRDefault="005672FD" w:rsidP="005672FD">
      <w:pPr>
        <w:spacing w:line="360" w:lineRule="auto"/>
        <w:ind w:firstLine="567"/>
        <w:rPr>
          <w:b/>
          <w:bCs/>
        </w:rPr>
      </w:pPr>
    </w:p>
    <w:p w:rsidR="005672FD" w:rsidRPr="005672FD" w:rsidRDefault="005672FD" w:rsidP="005672FD">
      <w:pPr>
        <w:spacing w:line="360" w:lineRule="auto"/>
        <w:ind w:firstLine="567"/>
        <w:rPr>
          <w:lang w:val="en-US"/>
        </w:rPr>
      </w:pPr>
      <w:r w:rsidRPr="005672FD">
        <w:rPr>
          <w:rFonts w:ascii="Arial" w:hAnsi="Arial" w:cs="Arial"/>
          <w:color w:val="050505"/>
          <w:sz w:val="23"/>
          <w:szCs w:val="23"/>
          <w:shd w:val="clear" w:color="auto" w:fill="FFFFFF"/>
          <w:lang w:val="en-US"/>
        </w:rPr>
        <w:t>ICRCC - International Colorectal Cancer Club</w:t>
      </w:r>
    </w:p>
    <w:p w:rsidR="005672FD" w:rsidRDefault="0088740C" w:rsidP="002C186C">
      <w:pPr>
        <w:spacing w:line="360" w:lineRule="auto"/>
        <w:ind w:firstLine="567"/>
        <w:rPr>
          <w:b/>
          <w:bCs/>
          <w:lang w:val="en-US"/>
        </w:rPr>
      </w:pPr>
      <w:hyperlink r:id="rId8" w:history="1">
        <w:r w:rsidR="005672FD" w:rsidRPr="001D0F06">
          <w:rPr>
            <w:rStyle w:val="a6"/>
            <w:b/>
            <w:bCs/>
            <w:lang w:val="en-US"/>
          </w:rPr>
          <w:t>https://www.youtube.com/channel/UCVB66D15cIT-sxO-YJVWtbA</w:t>
        </w:r>
      </w:hyperlink>
    </w:p>
    <w:p w:rsidR="005672FD" w:rsidRPr="005672FD" w:rsidRDefault="005672FD" w:rsidP="002C186C">
      <w:pPr>
        <w:spacing w:line="360" w:lineRule="auto"/>
        <w:ind w:firstLine="567"/>
        <w:rPr>
          <w:b/>
          <w:bCs/>
          <w:lang w:val="en-US"/>
        </w:rPr>
      </w:pPr>
    </w:p>
    <w:sectPr w:rsidR="005672FD" w:rsidRPr="005672FD" w:rsidSect="005B29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D3F"/>
    <w:multiLevelType w:val="multilevel"/>
    <w:tmpl w:val="1F5A4B7E"/>
    <w:lvl w:ilvl="0">
      <w:start w:val="11"/>
      <w:numFmt w:val="decimal"/>
      <w:lvlText w:val="%1.0"/>
      <w:lvlJc w:val="left"/>
      <w:pPr>
        <w:ind w:left="1107" w:hanging="540"/>
      </w:pPr>
      <w:rPr>
        <w:rFonts w:hint="default"/>
      </w:rPr>
    </w:lvl>
    <w:lvl w:ilvl="1">
      <w:start w:val="1"/>
      <w:numFmt w:val="decimalZero"/>
      <w:lvlText w:val="%1.%2"/>
      <w:lvlJc w:val="left"/>
      <w:pPr>
        <w:ind w:left="1815" w:hanging="540"/>
      </w:pPr>
      <w:rPr>
        <w:rFonts w:hint="default"/>
      </w:rPr>
    </w:lvl>
    <w:lvl w:ilvl="2">
      <w:start w:val="1"/>
      <w:numFmt w:val="decimal"/>
      <w:lvlText w:val="%1.%2.%3"/>
      <w:lvlJc w:val="left"/>
      <w:pPr>
        <w:ind w:left="2703" w:hanging="720"/>
      </w:pPr>
      <w:rPr>
        <w:rFonts w:hint="default"/>
      </w:rPr>
    </w:lvl>
    <w:lvl w:ilvl="3">
      <w:start w:val="1"/>
      <w:numFmt w:val="decimal"/>
      <w:lvlText w:val="%1.%2.%3.%4"/>
      <w:lvlJc w:val="left"/>
      <w:pPr>
        <w:ind w:left="3411" w:hanging="720"/>
      </w:pPr>
      <w:rPr>
        <w:rFonts w:hint="default"/>
      </w:rPr>
    </w:lvl>
    <w:lvl w:ilvl="4">
      <w:start w:val="1"/>
      <w:numFmt w:val="decimal"/>
      <w:lvlText w:val="%1.%2.%3.%4.%5"/>
      <w:lvlJc w:val="left"/>
      <w:pPr>
        <w:ind w:left="4479" w:hanging="1080"/>
      </w:pPr>
      <w:rPr>
        <w:rFonts w:hint="default"/>
      </w:rPr>
    </w:lvl>
    <w:lvl w:ilvl="5">
      <w:start w:val="1"/>
      <w:numFmt w:val="decimal"/>
      <w:lvlText w:val="%1.%2.%3.%4.%5.%6"/>
      <w:lvlJc w:val="left"/>
      <w:pPr>
        <w:ind w:left="5187" w:hanging="1080"/>
      </w:pPr>
      <w:rPr>
        <w:rFonts w:hint="default"/>
      </w:rPr>
    </w:lvl>
    <w:lvl w:ilvl="6">
      <w:start w:val="1"/>
      <w:numFmt w:val="decimal"/>
      <w:lvlText w:val="%1.%2.%3.%4.%5.%6.%7"/>
      <w:lvlJc w:val="left"/>
      <w:pPr>
        <w:ind w:left="6255" w:hanging="1440"/>
      </w:pPr>
      <w:rPr>
        <w:rFonts w:hint="default"/>
      </w:rPr>
    </w:lvl>
    <w:lvl w:ilvl="7">
      <w:start w:val="1"/>
      <w:numFmt w:val="decimal"/>
      <w:lvlText w:val="%1.%2.%3.%4.%5.%6.%7.%8"/>
      <w:lvlJc w:val="left"/>
      <w:pPr>
        <w:ind w:left="6963" w:hanging="1440"/>
      </w:pPr>
      <w:rPr>
        <w:rFonts w:hint="default"/>
      </w:rPr>
    </w:lvl>
    <w:lvl w:ilvl="8">
      <w:start w:val="1"/>
      <w:numFmt w:val="decimal"/>
      <w:lvlText w:val="%1.%2.%3.%4.%5.%6.%7.%8.%9"/>
      <w:lvlJc w:val="left"/>
      <w:pPr>
        <w:ind w:left="8031" w:hanging="1800"/>
      </w:pPr>
      <w:rPr>
        <w:rFonts w:hint="default"/>
      </w:rPr>
    </w:lvl>
  </w:abstractNum>
  <w:abstractNum w:abstractNumId="1">
    <w:nsid w:val="0DB331A1"/>
    <w:multiLevelType w:val="multilevel"/>
    <w:tmpl w:val="71648EAA"/>
    <w:lvl w:ilvl="0">
      <w:start w:val="10"/>
      <w:numFmt w:val="decimal"/>
      <w:lvlText w:val="%1.0"/>
      <w:lvlJc w:val="left"/>
      <w:pPr>
        <w:ind w:left="966" w:hanging="540"/>
      </w:pPr>
      <w:rPr>
        <w:rFonts w:hint="default"/>
      </w:rPr>
    </w:lvl>
    <w:lvl w:ilvl="1">
      <w:start w:val="1"/>
      <w:numFmt w:val="decimalZero"/>
      <w:lvlText w:val="%1.%2"/>
      <w:lvlJc w:val="left"/>
      <w:pPr>
        <w:ind w:left="1674" w:hanging="54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338" w:hanging="1080"/>
      </w:pPr>
      <w:rPr>
        <w:rFonts w:hint="default"/>
      </w:rPr>
    </w:lvl>
    <w:lvl w:ilvl="5">
      <w:start w:val="1"/>
      <w:numFmt w:val="decimal"/>
      <w:lvlText w:val="%1.%2.%3.%4.%5.%6"/>
      <w:lvlJc w:val="left"/>
      <w:pPr>
        <w:ind w:left="5046" w:hanging="108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6822" w:hanging="1440"/>
      </w:pPr>
      <w:rPr>
        <w:rFonts w:hint="default"/>
      </w:rPr>
    </w:lvl>
    <w:lvl w:ilvl="8">
      <w:start w:val="1"/>
      <w:numFmt w:val="decimal"/>
      <w:lvlText w:val="%1.%2.%3.%4.%5.%6.%7.%8.%9"/>
      <w:lvlJc w:val="left"/>
      <w:pPr>
        <w:ind w:left="7890" w:hanging="1800"/>
      </w:pPr>
      <w:rPr>
        <w:rFonts w:hint="default"/>
      </w:rPr>
    </w:lvl>
  </w:abstractNum>
  <w:abstractNum w:abstractNumId="2">
    <w:nsid w:val="34501A0C"/>
    <w:multiLevelType w:val="multilevel"/>
    <w:tmpl w:val="D116D8F2"/>
    <w:lvl w:ilvl="0">
      <w:start w:val="10"/>
      <w:numFmt w:val="decimal"/>
      <w:lvlText w:val="%1.0"/>
      <w:lvlJc w:val="left"/>
      <w:pPr>
        <w:ind w:left="540" w:hanging="540"/>
      </w:pPr>
      <w:rPr>
        <w:rFonts w:hint="default"/>
      </w:rPr>
    </w:lvl>
    <w:lvl w:ilvl="1">
      <w:start w:val="1"/>
      <w:numFmt w:val="decimalZero"/>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4499773C"/>
    <w:multiLevelType w:val="hybridMultilevel"/>
    <w:tmpl w:val="338A832C"/>
    <w:lvl w:ilvl="0" w:tplc="83A265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1A73399"/>
    <w:multiLevelType w:val="multilevel"/>
    <w:tmpl w:val="4BB26DD4"/>
    <w:lvl w:ilvl="0">
      <w:start w:val="10"/>
      <w:numFmt w:val="decimal"/>
      <w:lvlText w:val="%1.0"/>
      <w:lvlJc w:val="left"/>
      <w:pPr>
        <w:ind w:left="1080" w:hanging="540"/>
      </w:pPr>
      <w:rPr>
        <w:rFonts w:hint="default"/>
      </w:rPr>
    </w:lvl>
    <w:lvl w:ilvl="1">
      <w:start w:val="1"/>
      <w:numFmt w:val="decimalZero"/>
      <w:lvlText w:val="%1.%2"/>
      <w:lvlJc w:val="left"/>
      <w:pPr>
        <w:ind w:left="1788" w:hanging="540"/>
      </w:pPr>
      <w:rPr>
        <w:rFonts w:hint="default"/>
      </w:rPr>
    </w:lvl>
    <w:lvl w:ilvl="2">
      <w:start w:val="1"/>
      <w:numFmt w:val="decimal"/>
      <w:lvlText w:val="%1.%2.%3"/>
      <w:lvlJc w:val="left"/>
      <w:pPr>
        <w:ind w:left="2676" w:hanging="720"/>
      </w:pPr>
      <w:rPr>
        <w:rFonts w:hint="default"/>
      </w:rPr>
    </w:lvl>
    <w:lvl w:ilvl="3">
      <w:start w:val="1"/>
      <w:numFmt w:val="decimal"/>
      <w:lvlText w:val="%1.%2.%3.%4"/>
      <w:lvlJc w:val="left"/>
      <w:pPr>
        <w:ind w:left="3384" w:hanging="720"/>
      </w:pPr>
      <w:rPr>
        <w:rFonts w:hint="default"/>
      </w:rPr>
    </w:lvl>
    <w:lvl w:ilvl="4">
      <w:start w:val="1"/>
      <w:numFmt w:val="decimal"/>
      <w:lvlText w:val="%1.%2.%3.%4.%5"/>
      <w:lvlJc w:val="left"/>
      <w:pPr>
        <w:ind w:left="4452" w:hanging="1080"/>
      </w:pPr>
      <w:rPr>
        <w:rFonts w:hint="default"/>
      </w:rPr>
    </w:lvl>
    <w:lvl w:ilvl="5">
      <w:start w:val="1"/>
      <w:numFmt w:val="decimal"/>
      <w:lvlText w:val="%1.%2.%3.%4.%5.%6"/>
      <w:lvlJc w:val="left"/>
      <w:pPr>
        <w:ind w:left="5160" w:hanging="1080"/>
      </w:pPr>
      <w:rPr>
        <w:rFonts w:hint="default"/>
      </w:rPr>
    </w:lvl>
    <w:lvl w:ilvl="6">
      <w:start w:val="1"/>
      <w:numFmt w:val="decimal"/>
      <w:lvlText w:val="%1.%2.%3.%4.%5.%6.%7"/>
      <w:lvlJc w:val="left"/>
      <w:pPr>
        <w:ind w:left="6228" w:hanging="1440"/>
      </w:pPr>
      <w:rPr>
        <w:rFonts w:hint="default"/>
      </w:rPr>
    </w:lvl>
    <w:lvl w:ilvl="7">
      <w:start w:val="1"/>
      <w:numFmt w:val="decimal"/>
      <w:lvlText w:val="%1.%2.%3.%4.%5.%6.%7.%8"/>
      <w:lvlJc w:val="left"/>
      <w:pPr>
        <w:ind w:left="6936" w:hanging="1440"/>
      </w:pPr>
      <w:rPr>
        <w:rFonts w:hint="default"/>
      </w:rPr>
    </w:lvl>
    <w:lvl w:ilvl="8">
      <w:start w:val="1"/>
      <w:numFmt w:val="decimal"/>
      <w:lvlText w:val="%1.%2.%3.%4.%5.%6.%7.%8.%9"/>
      <w:lvlJc w:val="left"/>
      <w:pPr>
        <w:ind w:left="8004" w:hanging="1800"/>
      </w:pPr>
      <w:rPr>
        <w:rFonts w:hint="default"/>
      </w:rPr>
    </w:lvl>
  </w:abstractNum>
  <w:abstractNum w:abstractNumId="5">
    <w:nsid w:val="6E92262B"/>
    <w:multiLevelType w:val="hybridMultilevel"/>
    <w:tmpl w:val="EA88E038"/>
    <w:lvl w:ilvl="0" w:tplc="D66A2F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2B42604"/>
    <w:multiLevelType w:val="hybridMultilevel"/>
    <w:tmpl w:val="B0E4A0B8"/>
    <w:lvl w:ilvl="0" w:tplc="51FEFB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D4F1E03"/>
    <w:multiLevelType w:val="multilevel"/>
    <w:tmpl w:val="2CC62D54"/>
    <w:lvl w:ilvl="0">
      <w:start w:val="11"/>
      <w:numFmt w:val="decimal"/>
      <w:lvlText w:val="%1.0"/>
      <w:lvlJc w:val="left"/>
      <w:pPr>
        <w:ind w:left="540" w:hanging="540"/>
      </w:pPr>
      <w:rPr>
        <w:rFonts w:hint="default"/>
      </w:rPr>
    </w:lvl>
    <w:lvl w:ilvl="1">
      <w:start w:val="1"/>
      <w:numFmt w:val="decimalZero"/>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5"/>
  </w:num>
  <w:num w:numId="2">
    <w:abstractNumId w:val="2"/>
  </w:num>
  <w:num w:numId="3">
    <w:abstractNumId w:val="4"/>
  </w:num>
  <w:num w:numId="4">
    <w:abstractNumId w:val="1"/>
  </w:num>
  <w:num w:numId="5">
    <w:abstractNumId w:val="7"/>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5B52"/>
    <w:rsid w:val="000122AA"/>
    <w:rsid w:val="00057B8C"/>
    <w:rsid w:val="0006197B"/>
    <w:rsid w:val="000C0451"/>
    <w:rsid w:val="000D1F70"/>
    <w:rsid w:val="00135B52"/>
    <w:rsid w:val="001C29E7"/>
    <w:rsid w:val="00211E08"/>
    <w:rsid w:val="00242646"/>
    <w:rsid w:val="002C186C"/>
    <w:rsid w:val="002C6ADD"/>
    <w:rsid w:val="002D1CAA"/>
    <w:rsid w:val="00310A51"/>
    <w:rsid w:val="00332676"/>
    <w:rsid w:val="00333ED5"/>
    <w:rsid w:val="00393420"/>
    <w:rsid w:val="003C7118"/>
    <w:rsid w:val="003E71A5"/>
    <w:rsid w:val="004322C2"/>
    <w:rsid w:val="004A56E6"/>
    <w:rsid w:val="004A6C10"/>
    <w:rsid w:val="005672FD"/>
    <w:rsid w:val="005B29F7"/>
    <w:rsid w:val="00606567"/>
    <w:rsid w:val="00696076"/>
    <w:rsid w:val="006F583C"/>
    <w:rsid w:val="007D3E29"/>
    <w:rsid w:val="007D51F3"/>
    <w:rsid w:val="007F029F"/>
    <w:rsid w:val="00823857"/>
    <w:rsid w:val="00865D08"/>
    <w:rsid w:val="0088740C"/>
    <w:rsid w:val="008A5CB3"/>
    <w:rsid w:val="00907D72"/>
    <w:rsid w:val="00922948"/>
    <w:rsid w:val="0097505B"/>
    <w:rsid w:val="0098220B"/>
    <w:rsid w:val="0099187F"/>
    <w:rsid w:val="009A3392"/>
    <w:rsid w:val="009C3346"/>
    <w:rsid w:val="00A273A9"/>
    <w:rsid w:val="00A34655"/>
    <w:rsid w:val="00A349BF"/>
    <w:rsid w:val="00AA081E"/>
    <w:rsid w:val="00AC2B16"/>
    <w:rsid w:val="00AE15E0"/>
    <w:rsid w:val="00B82D08"/>
    <w:rsid w:val="00B97E6A"/>
    <w:rsid w:val="00BF5991"/>
    <w:rsid w:val="00C374A0"/>
    <w:rsid w:val="00C42301"/>
    <w:rsid w:val="00C5529B"/>
    <w:rsid w:val="00C9274C"/>
    <w:rsid w:val="00CB0527"/>
    <w:rsid w:val="00D01BEF"/>
    <w:rsid w:val="00D26B60"/>
    <w:rsid w:val="00D45794"/>
    <w:rsid w:val="00D8324A"/>
    <w:rsid w:val="00DB405A"/>
    <w:rsid w:val="00E650E1"/>
    <w:rsid w:val="00EA3615"/>
    <w:rsid w:val="00EC7F81"/>
    <w:rsid w:val="00EE5BD2"/>
    <w:rsid w:val="00F81BD1"/>
    <w:rsid w:val="00FB7CD2"/>
    <w:rsid w:val="00FF7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2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9BF"/>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FF7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FF7FD7"/>
    <w:pPr>
      <w:spacing w:before="100" w:beforeAutospacing="1" w:after="100" w:afterAutospacing="1"/>
    </w:pPr>
  </w:style>
  <w:style w:type="character" w:styleId="a6">
    <w:name w:val="Hyperlink"/>
    <w:basedOn w:val="a0"/>
    <w:uiPriority w:val="99"/>
    <w:unhideWhenUsed/>
    <w:rsid w:val="005672FD"/>
    <w:rPr>
      <w:color w:val="0000FF" w:themeColor="hyperlink"/>
      <w:u w:val="single"/>
    </w:rPr>
  </w:style>
  <w:style w:type="character" w:customStyle="1" w:styleId="UnresolvedMention">
    <w:name w:val="Unresolved Mention"/>
    <w:basedOn w:val="a0"/>
    <w:uiPriority w:val="99"/>
    <w:semiHidden/>
    <w:unhideWhenUsed/>
    <w:rsid w:val="005672FD"/>
    <w:rPr>
      <w:color w:val="605E5C"/>
      <w:shd w:val="clear" w:color="auto" w:fill="E1DFDD"/>
    </w:rPr>
  </w:style>
  <w:style w:type="character" w:styleId="a7">
    <w:name w:val="FollowedHyperlink"/>
    <w:basedOn w:val="a0"/>
    <w:uiPriority w:val="99"/>
    <w:semiHidden/>
    <w:unhideWhenUsed/>
    <w:rsid w:val="00A273A9"/>
    <w:rPr>
      <w:color w:val="800080" w:themeColor="followedHyperlink"/>
      <w:u w:val="single"/>
    </w:rPr>
  </w:style>
  <w:style w:type="character" w:customStyle="1" w:styleId="apple-converted-space">
    <w:name w:val="apple-converted-space"/>
    <w:basedOn w:val="a0"/>
    <w:rsid w:val="00C5529B"/>
  </w:style>
  <w:style w:type="paragraph" w:styleId="a8">
    <w:name w:val="Balloon Text"/>
    <w:basedOn w:val="a"/>
    <w:link w:val="a9"/>
    <w:uiPriority w:val="99"/>
    <w:semiHidden/>
    <w:unhideWhenUsed/>
    <w:rsid w:val="00211E08"/>
    <w:rPr>
      <w:rFonts w:ascii="Tahoma" w:hAnsi="Tahoma" w:cs="Tahoma"/>
      <w:sz w:val="16"/>
      <w:szCs w:val="16"/>
    </w:rPr>
  </w:style>
  <w:style w:type="character" w:customStyle="1" w:styleId="a9">
    <w:name w:val="Текст выноски Знак"/>
    <w:basedOn w:val="a0"/>
    <w:link w:val="a8"/>
    <w:uiPriority w:val="99"/>
    <w:semiHidden/>
    <w:rsid w:val="00211E0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2049554">
      <w:bodyDiv w:val="1"/>
      <w:marLeft w:val="0"/>
      <w:marRight w:val="0"/>
      <w:marTop w:val="0"/>
      <w:marBottom w:val="0"/>
      <w:divBdr>
        <w:top w:val="none" w:sz="0" w:space="0" w:color="auto"/>
        <w:left w:val="none" w:sz="0" w:space="0" w:color="auto"/>
        <w:bottom w:val="none" w:sz="0" w:space="0" w:color="auto"/>
        <w:right w:val="none" w:sz="0" w:space="0" w:color="auto"/>
      </w:divBdr>
    </w:div>
    <w:div w:id="153575082">
      <w:bodyDiv w:val="1"/>
      <w:marLeft w:val="0"/>
      <w:marRight w:val="0"/>
      <w:marTop w:val="0"/>
      <w:marBottom w:val="0"/>
      <w:divBdr>
        <w:top w:val="none" w:sz="0" w:space="0" w:color="auto"/>
        <w:left w:val="none" w:sz="0" w:space="0" w:color="auto"/>
        <w:bottom w:val="none" w:sz="0" w:space="0" w:color="auto"/>
        <w:right w:val="none" w:sz="0" w:space="0" w:color="auto"/>
      </w:divBdr>
      <w:divsChild>
        <w:div w:id="1241792150">
          <w:marLeft w:val="0"/>
          <w:marRight w:val="0"/>
          <w:marTop w:val="0"/>
          <w:marBottom w:val="0"/>
          <w:divBdr>
            <w:top w:val="none" w:sz="0" w:space="0" w:color="auto"/>
            <w:left w:val="none" w:sz="0" w:space="0" w:color="auto"/>
            <w:bottom w:val="none" w:sz="0" w:space="0" w:color="auto"/>
            <w:right w:val="none" w:sz="0" w:space="0" w:color="auto"/>
          </w:divBdr>
          <w:divsChild>
            <w:div w:id="1286501306">
              <w:marLeft w:val="0"/>
              <w:marRight w:val="0"/>
              <w:marTop w:val="0"/>
              <w:marBottom w:val="0"/>
              <w:divBdr>
                <w:top w:val="none" w:sz="0" w:space="0" w:color="auto"/>
                <w:left w:val="none" w:sz="0" w:space="0" w:color="auto"/>
                <w:bottom w:val="none" w:sz="0" w:space="0" w:color="auto"/>
                <w:right w:val="none" w:sz="0" w:space="0" w:color="auto"/>
              </w:divBdr>
              <w:divsChild>
                <w:div w:id="20985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924242">
      <w:bodyDiv w:val="1"/>
      <w:marLeft w:val="0"/>
      <w:marRight w:val="0"/>
      <w:marTop w:val="0"/>
      <w:marBottom w:val="0"/>
      <w:divBdr>
        <w:top w:val="none" w:sz="0" w:space="0" w:color="auto"/>
        <w:left w:val="none" w:sz="0" w:space="0" w:color="auto"/>
        <w:bottom w:val="none" w:sz="0" w:space="0" w:color="auto"/>
        <w:right w:val="none" w:sz="0" w:space="0" w:color="auto"/>
      </w:divBdr>
    </w:div>
    <w:div w:id="472793850">
      <w:bodyDiv w:val="1"/>
      <w:marLeft w:val="0"/>
      <w:marRight w:val="0"/>
      <w:marTop w:val="0"/>
      <w:marBottom w:val="0"/>
      <w:divBdr>
        <w:top w:val="none" w:sz="0" w:space="0" w:color="auto"/>
        <w:left w:val="none" w:sz="0" w:space="0" w:color="auto"/>
        <w:bottom w:val="none" w:sz="0" w:space="0" w:color="auto"/>
        <w:right w:val="none" w:sz="0" w:space="0" w:color="auto"/>
      </w:divBdr>
    </w:div>
    <w:div w:id="722604622">
      <w:bodyDiv w:val="1"/>
      <w:marLeft w:val="0"/>
      <w:marRight w:val="0"/>
      <w:marTop w:val="0"/>
      <w:marBottom w:val="0"/>
      <w:divBdr>
        <w:top w:val="none" w:sz="0" w:space="0" w:color="auto"/>
        <w:left w:val="none" w:sz="0" w:space="0" w:color="auto"/>
        <w:bottom w:val="none" w:sz="0" w:space="0" w:color="auto"/>
        <w:right w:val="none" w:sz="0" w:space="0" w:color="auto"/>
      </w:divBdr>
    </w:div>
    <w:div w:id="1021786895">
      <w:bodyDiv w:val="1"/>
      <w:marLeft w:val="0"/>
      <w:marRight w:val="0"/>
      <w:marTop w:val="0"/>
      <w:marBottom w:val="0"/>
      <w:divBdr>
        <w:top w:val="none" w:sz="0" w:space="0" w:color="auto"/>
        <w:left w:val="none" w:sz="0" w:space="0" w:color="auto"/>
        <w:bottom w:val="none" w:sz="0" w:space="0" w:color="auto"/>
        <w:right w:val="none" w:sz="0" w:space="0" w:color="auto"/>
      </w:divBdr>
    </w:div>
    <w:div w:id="1029529383">
      <w:bodyDiv w:val="1"/>
      <w:marLeft w:val="0"/>
      <w:marRight w:val="0"/>
      <w:marTop w:val="0"/>
      <w:marBottom w:val="0"/>
      <w:divBdr>
        <w:top w:val="none" w:sz="0" w:space="0" w:color="auto"/>
        <w:left w:val="none" w:sz="0" w:space="0" w:color="auto"/>
        <w:bottom w:val="none" w:sz="0" w:space="0" w:color="auto"/>
        <w:right w:val="none" w:sz="0" w:space="0" w:color="auto"/>
      </w:divBdr>
    </w:div>
    <w:div w:id="1088891281">
      <w:bodyDiv w:val="1"/>
      <w:marLeft w:val="0"/>
      <w:marRight w:val="0"/>
      <w:marTop w:val="0"/>
      <w:marBottom w:val="0"/>
      <w:divBdr>
        <w:top w:val="none" w:sz="0" w:space="0" w:color="auto"/>
        <w:left w:val="none" w:sz="0" w:space="0" w:color="auto"/>
        <w:bottom w:val="none" w:sz="0" w:space="0" w:color="auto"/>
        <w:right w:val="none" w:sz="0" w:space="0" w:color="auto"/>
      </w:divBdr>
    </w:div>
    <w:div w:id="1154100405">
      <w:bodyDiv w:val="1"/>
      <w:marLeft w:val="0"/>
      <w:marRight w:val="0"/>
      <w:marTop w:val="0"/>
      <w:marBottom w:val="0"/>
      <w:divBdr>
        <w:top w:val="none" w:sz="0" w:space="0" w:color="auto"/>
        <w:left w:val="none" w:sz="0" w:space="0" w:color="auto"/>
        <w:bottom w:val="none" w:sz="0" w:space="0" w:color="auto"/>
        <w:right w:val="none" w:sz="0" w:space="0" w:color="auto"/>
      </w:divBdr>
    </w:div>
    <w:div w:id="180179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VB66D15cIT-sxO-YJVWtbA" TargetMode="External"/><Relationship Id="rId3" Type="http://schemas.openxmlformats.org/officeDocument/2006/relationships/settings" Target="settings.xml"/><Relationship Id="rId7" Type="http://schemas.openxmlformats.org/officeDocument/2006/relationships/hyperlink" Target="https://www.youtube.com/channel/UCx2Hw04sVIDu2stou9t0Q2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HPZOAa9VEOSRBdrRHM8th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2700</Words>
  <Characters>15392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user</cp:lastModifiedBy>
  <cp:revision>7</cp:revision>
  <cp:lastPrinted>2021-12-22T13:47:00Z</cp:lastPrinted>
  <dcterms:created xsi:type="dcterms:W3CDTF">2022-07-25T09:30:00Z</dcterms:created>
  <dcterms:modified xsi:type="dcterms:W3CDTF">2022-07-26T07:24:00Z</dcterms:modified>
</cp:coreProperties>
</file>