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A" w:rsidRDefault="00FB603A" w:rsidP="00711FF4">
      <w:pPr>
        <w:spacing w:after="0"/>
        <w:rPr>
          <w:b/>
        </w:rPr>
      </w:pPr>
      <w:r>
        <w:rPr>
          <w:b/>
        </w:rPr>
        <w:t>Памятка для посетителей, навещающих своего родственника</w:t>
      </w:r>
    </w:p>
    <w:p w:rsidR="00FB603A" w:rsidRPr="00711FF4" w:rsidRDefault="00FB603A" w:rsidP="00FB603A">
      <w:pPr>
        <w:spacing w:after="0"/>
        <w:rPr>
          <w:b/>
        </w:rPr>
      </w:pPr>
      <w:r w:rsidRPr="00711FF4">
        <w:rPr>
          <w:b/>
        </w:rPr>
        <w:t>в отделениях реанимации и интенсивной терапии</w:t>
      </w:r>
    </w:p>
    <w:p w:rsidR="00FB603A" w:rsidRDefault="00FB603A" w:rsidP="00711FF4">
      <w:pPr>
        <w:spacing w:after="0"/>
        <w:rPr>
          <w:b/>
        </w:rPr>
      </w:pPr>
    </w:p>
    <w:p w:rsidR="00FB603A" w:rsidRDefault="00FB603A" w:rsidP="00711FF4">
      <w:pPr>
        <w:spacing w:after="0"/>
      </w:pPr>
      <w:r>
        <w:t>Уважаемый посетитель!</w:t>
      </w:r>
    </w:p>
    <w:p w:rsidR="00FB603A" w:rsidRDefault="00FB603A" w:rsidP="00711FF4">
      <w:pPr>
        <w:spacing w:after="0"/>
      </w:pPr>
    </w:p>
    <w:p w:rsidR="00FB603A" w:rsidRDefault="00FB603A" w:rsidP="00711FF4">
      <w:pPr>
        <w:spacing w:after="0"/>
      </w:pPr>
      <w:r>
        <w:t xml:space="preserve"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</w:t>
      </w:r>
      <w:proofErr w:type="gramStart"/>
      <w:r>
        <w:t>с</w:t>
      </w:r>
      <w:proofErr w:type="gramEnd"/>
      <w:r>
        <w:t xml:space="preserve"> отделении.</w:t>
      </w:r>
    </w:p>
    <w:p w:rsidR="00FB603A" w:rsidRDefault="00FB603A" w:rsidP="00711FF4">
      <w:pPr>
        <w:spacing w:after="0"/>
      </w:pPr>
    </w:p>
    <w:p w:rsidR="00FB603A" w:rsidRDefault="00FB603A" w:rsidP="00FB603A">
      <w:pPr>
        <w:pStyle w:val="a3"/>
        <w:numPr>
          <w:ilvl w:val="0"/>
          <w:numId w:val="2"/>
        </w:numPr>
        <w:spacing w:after="0"/>
      </w:pPr>
      <w: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FB603A" w:rsidRDefault="00FB603A" w:rsidP="00FB603A">
      <w:pPr>
        <w:pStyle w:val="a3"/>
        <w:numPr>
          <w:ilvl w:val="0"/>
          <w:numId w:val="2"/>
        </w:numPr>
        <w:spacing w:after="0"/>
      </w:pPr>
      <w:r>
        <w:t>Перед поседением ОРИТ надо снять верхнюю одежду, надеть бахилы, халат, маску, шапочку, тщательно вымыть руки.</w:t>
      </w:r>
    </w:p>
    <w:p w:rsidR="00FB603A" w:rsidRDefault="00FB603A" w:rsidP="00FB603A">
      <w:pPr>
        <w:pStyle w:val="a3"/>
        <w:numPr>
          <w:ilvl w:val="0"/>
          <w:numId w:val="2"/>
        </w:numPr>
        <w:spacing w:after="0"/>
      </w:pPr>
      <w:r>
        <w:t>В ОРИТ не допускаются посетители, находящиеся в алкогольном (наркотическом) опьянении.</w:t>
      </w:r>
    </w:p>
    <w:p w:rsidR="00FB603A" w:rsidRDefault="00FB603A" w:rsidP="00FB603A">
      <w:pPr>
        <w:pStyle w:val="a3"/>
        <w:numPr>
          <w:ilvl w:val="0"/>
          <w:numId w:val="2"/>
        </w:numPr>
        <w:spacing w:after="0"/>
      </w:pPr>
      <w:r>
        <w:t>В палате ОРИТ могут находиться одновременно не более 2-х родственников, дети до 14 лет к посещению ОРИТ не допускаются.</w:t>
      </w:r>
    </w:p>
    <w:p w:rsidR="00FB603A" w:rsidRDefault="00FB603A" w:rsidP="00FB603A">
      <w:pPr>
        <w:pStyle w:val="a3"/>
        <w:numPr>
          <w:ilvl w:val="0"/>
          <w:numId w:val="2"/>
        </w:numPr>
        <w:spacing w:after="0"/>
      </w:pPr>
      <w:proofErr w:type="gramStart"/>
      <w: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FB603A" w:rsidRDefault="00D108C2" w:rsidP="00FB603A">
      <w:pPr>
        <w:pStyle w:val="a3"/>
        <w:numPr>
          <w:ilvl w:val="0"/>
          <w:numId w:val="2"/>
        </w:numPr>
        <w:spacing w:after="0"/>
      </w:pPr>
      <w:r>
        <w:t xml:space="preserve">Вам следует покинуть ОРИТ в случае необходимости проведения в палате </w:t>
      </w:r>
      <w:proofErr w:type="spellStart"/>
      <w:r>
        <w:t>инвазивных</w:t>
      </w:r>
      <w:proofErr w:type="spellEnd"/>
      <w:r>
        <w:t xml:space="preserve"> манипуляций. Вас об этом попросят медицинские работники.</w:t>
      </w:r>
    </w:p>
    <w:p w:rsidR="00D108C2" w:rsidRDefault="00D108C2" w:rsidP="00FB603A">
      <w:pPr>
        <w:pStyle w:val="a3"/>
        <w:numPr>
          <w:ilvl w:val="0"/>
          <w:numId w:val="2"/>
        </w:numPr>
        <w:spacing w:after="0"/>
      </w:pPr>
      <w:r>
        <w:t>Посетители, не являющиеся прямыми родственниками пациента, допускаются в ОРИТ только в сопровождении близкого родственника (отца, матери, мужа, взрослых детей).</w:t>
      </w:r>
    </w:p>
    <w:p w:rsidR="00FB603A" w:rsidRDefault="00FB603A" w:rsidP="00711FF4">
      <w:pPr>
        <w:spacing w:after="0"/>
      </w:pPr>
    </w:p>
    <w:p w:rsidR="00FB603A" w:rsidRPr="00FB603A" w:rsidRDefault="00FB603A" w:rsidP="00711FF4">
      <w:pPr>
        <w:spacing w:after="0"/>
      </w:pPr>
    </w:p>
    <w:p w:rsidR="00711FF4" w:rsidRPr="00711FF4" w:rsidRDefault="00711FF4" w:rsidP="00711FF4">
      <w:pPr>
        <w:spacing w:after="0"/>
        <w:rPr>
          <w:b/>
        </w:rPr>
      </w:pPr>
      <w:r w:rsidRPr="00711FF4">
        <w:rPr>
          <w:b/>
        </w:rPr>
        <w:t xml:space="preserve">Правила посещения родственниками пациентов </w:t>
      </w:r>
    </w:p>
    <w:p w:rsidR="00CD5071" w:rsidRPr="00711FF4" w:rsidRDefault="00711FF4" w:rsidP="00711FF4">
      <w:pPr>
        <w:spacing w:after="0"/>
        <w:rPr>
          <w:b/>
        </w:rPr>
      </w:pPr>
      <w:r w:rsidRPr="00711FF4">
        <w:rPr>
          <w:b/>
        </w:rPr>
        <w:t>в отделениях реанимации и интенсивной терапии</w:t>
      </w:r>
    </w:p>
    <w:p w:rsidR="00711FF4" w:rsidRDefault="00711FF4"/>
    <w:p w:rsidR="00711FF4" w:rsidRDefault="00711FF4">
      <w: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</w:t>
      </w:r>
      <w:r>
        <w:lastRenderedPageBreak/>
        <w:t>либо инфекционных заболеваний, психологически подготовить к тому, что посетитель увидит в отделении.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Посетители в состоянии алкогольного (наркотического) опьянения в отделение не допускаются.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Не разрешается посещать пациентов детям в возрасте до 14 лет.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Одновременно разрешается находиться в палате не более</w:t>
      </w:r>
      <w:proofErr w:type="gramStart"/>
      <w:r>
        <w:t>,</w:t>
      </w:r>
      <w:proofErr w:type="gramEnd"/>
      <w:r>
        <w:t xml:space="preserve"> чем двум посетителям.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 xml:space="preserve">Посещения родственников не разрешаются во время проведения в палате </w:t>
      </w:r>
      <w:proofErr w:type="spellStart"/>
      <w:r>
        <w:t>инвазивных</w:t>
      </w:r>
      <w:proofErr w:type="spellEnd"/>
      <w:r>
        <w:t xml:space="preserve"> манипуляций (интубация трахеи, катетеризация сосудов, перевязки и т.д.), проведения сердечно-легочной реанимации.</w:t>
      </w:r>
    </w:p>
    <w:p w:rsidR="00711FF4" w:rsidRDefault="00711FF4" w:rsidP="00711FF4">
      <w:pPr>
        <w:pStyle w:val="a3"/>
        <w:numPr>
          <w:ilvl w:val="0"/>
          <w:numId w:val="1"/>
        </w:numPr>
      </w:pPr>
      <w:r>
        <w:t>Родственники могут оказывать помощь медицинскому персоналу в уходе за пациентов и в поддержании чистоты в палате только по личному желанию и после подробного инструктажа.</w:t>
      </w:r>
    </w:p>
    <w:p w:rsidR="00711FF4" w:rsidRPr="00711FF4" w:rsidRDefault="00711FF4" w:rsidP="00711FF4">
      <w:pPr>
        <w:pStyle w:val="a3"/>
        <w:numPr>
          <w:ilvl w:val="0"/>
          <w:numId w:val="1"/>
        </w:numPr>
      </w:pPr>
      <w:r>
        <w:t>В соответствии с Федеральным законом №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sectPr w:rsidR="00711FF4" w:rsidRPr="00711FF4" w:rsidSect="00CD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283"/>
    <w:multiLevelType w:val="hybridMultilevel"/>
    <w:tmpl w:val="405C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AE7"/>
    <w:multiLevelType w:val="hybridMultilevel"/>
    <w:tmpl w:val="A808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F4"/>
    <w:rsid w:val="00711FF4"/>
    <w:rsid w:val="00CD5071"/>
    <w:rsid w:val="00D108C2"/>
    <w:rsid w:val="00F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2023-04-07T06:21:00Z</dcterms:created>
  <dcterms:modified xsi:type="dcterms:W3CDTF">2023-04-07T06:43:00Z</dcterms:modified>
</cp:coreProperties>
</file>